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F3D9" w14:textId="77777777" w:rsidR="00815956" w:rsidRPr="00C50CA1" w:rsidRDefault="004E0BFF" w:rsidP="00F45FCA">
      <w:pPr>
        <w:pStyle w:val="Title"/>
        <w:rPr>
          <w:rFonts w:asciiTheme="minorHAnsi" w:hAnsiTheme="minorHAnsi" w:cstheme="minorHAnsi"/>
        </w:rPr>
      </w:pPr>
      <w:bookmarkStart w:id="0" w:name="_top"/>
      <w:bookmarkEnd w:id="0"/>
      <w:r w:rsidRPr="00C50CA1">
        <w:rPr>
          <w:rFonts w:asciiTheme="minorHAnsi" w:hAnsiTheme="minorHAnsi" w:cstheme="minorHAnsi"/>
        </w:rPr>
        <w:t>Instructor Manual</w:t>
      </w:r>
      <w:r w:rsidR="00815956" w:rsidRPr="00C50CA1">
        <w:rPr>
          <w:rFonts w:asciiTheme="minorHAnsi" w:hAnsiTheme="minorHAnsi" w:cstheme="minorHAnsi"/>
        </w:rPr>
        <w:t xml:space="preserve"> </w:t>
      </w:r>
    </w:p>
    <w:p w14:paraId="685AFEA9" w14:textId="42C1C87F" w:rsidR="00032CAF" w:rsidRPr="00205CBA" w:rsidRDefault="00032CAF" w:rsidP="00032CAF">
      <w:pPr>
        <w:pStyle w:val="Page-header-with-book-title"/>
        <w:spacing w:after="0"/>
        <w:jc w:val="left"/>
        <w:rPr>
          <w:rFonts w:asciiTheme="majorHAnsi" w:hAnsiTheme="majorHAnsi" w:cstheme="majorHAnsi"/>
          <w:sz w:val="24"/>
          <w:szCs w:val="24"/>
        </w:rPr>
      </w:pPr>
      <w:r w:rsidRPr="00205CBA">
        <w:rPr>
          <w:rFonts w:asciiTheme="majorHAnsi" w:hAnsiTheme="majorHAnsi" w:cstheme="majorHAnsi"/>
          <w:sz w:val="24"/>
          <w:szCs w:val="24"/>
        </w:rPr>
        <w:t xml:space="preserve">Miller, Business Law Today – </w:t>
      </w:r>
      <w:r w:rsidR="00205CBA" w:rsidRPr="00205CBA">
        <w:rPr>
          <w:rFonts w:asciiTheme="majorHAnsi" w:hAnsiTheme="majorHAnsi" w:cstheme="majorHAnsi"/>
          <w:sz w:val="24"/>
          <w:szCs w:val="24"/>
        </w:rPr>
        <w:t xml:space="preserve">Comprehensive Edition: Text and Cases </w:t>
      </w:r>
      <w:r w:rsidRPr="00205CBA">
        <w:rPr>
          <w:rFonts w:asciiTheme="majorHAnsi" w:hAnsiTheme="majorHAnsi" w:cstheme="majorHAnsi"/>
          <w:sz w:val="24"/>
          <w:szCs w:val="24"/>
        </w:rPr>
        <w:t xml:space="preserve"> 13e 2022,</w:t>
      </w:r>
    </w:p>
    <w:p w14:paraId="45C0627A" w14:textId="1F358B2D" w:rsidR="00D0135B" w:rsidRPr="00205CBA" w:rsidRDefault="00032CAF" w:rsidP="00032CAF">
      <w:pPr>
        <w:rPr>
          <w:rFonts w:asciiTheme="majorHAnsi" w:eastAsia="Times New Roman" w:hAnsiTheme="majorHAnsi" w:cstheme="majorHAnsi"/>
          <w:sz w:val="24"/>
          <w:szCs w:val="24"/>
        </w:rPr>
      </w:pPr>
      <w:r w:rsidRPr="00205CBA">
        <w:rPr>
          <w:rFonts w:asciiTheme="majorHAnsi" w:eastAsia="Times New Roman" w:hAnsiTheme="majorHAnsi" w:cstheme="majorHAnsi"/>
          <w:color w:val="000000"/>
          <w:sz w:val="24"/>
          <w:szCs w:val="24"/>
        </w:rPr>
        <w:t>978035763</w:t>
      </w:r>
      <w:r w:rsidR="00205CBA">
        <w:rPr>
          <w:rFonts w:asciiTheme="majorHAnsi" w:eastAsia="Times New Roman" w:hAnsiTheme="majorHAnsi" w:cstheme="majorHAnsi"/>
          <w:color w:val="000000"/>
          <w:sz w:val="24"/>
          <w:szCs w:val="24"/>
        </w:rPr>
        <w:t>4783</w:t>
      </w:r>
      <w:r w:rsidR="00790FDE" w:rsidRPr="00205CBA">
        <w:rPr>
          <w:rFonts w:asciiTheme="majorHAnsi" w:hAnsiTheme="majorHAnsi" w:cstheme="majorHAnsi"/>
          <w:sz w:val="24"/>
          <w:szCs w:val="24"/>
        </w:rPr>
        <w:t xml:space="preserve">; Chapter </w:t>
      </w:r>
      <w:r w:rsidR="0096657B" w:rsidRPr="00205CBA">
        <w:rPr>
          <w:rFonts w:asciiTheme="majorHAnsi" w:hAnsiTheme="majorHAnsi" w:cstheme="majorHAnsi"/>
          <w:sz w:val="24"/>
          <w:szCs w:val="24"/>
        </w:rPr>
        <w:t>5</w:t>
      </w:r>
      <w:r w:rsidR="00790FDE" w:rsidRPr="00205CBA">
        <w:rPr>
          <w:rFonts w:asciiTheme="majorHAnsi" w:hAnsiTheme="majorHAnsi" w:cstheme="majorHAnsi"/>
          <w:sz w:val="24"/>
          <w:szCs w:val="24"/>
        </w:rPr>
        <w:t xml:space="preserve">: </w:t>
      </w:r>
      <w:r w:rsidR="0096657B" w:rsidRPr="00205CBA">
        <w:rPr>
          <w:rFonts w:asciiTheme="majorHAnsi" w:hAnsiTheme="majorHAnsi" w:cstheme="majorHAnsi"/>
          <w:sz w:val="24"/>
          <w:szCs w:val="24"/>
        </w:rPr>
        <w:t>Tort Law</w:t>
      </w:r>
    </w:p>
    <w:bookmarkStart w:id="1" w:name="_Toc42853350" w:displacedByCustomXml="next"/>
    <w:bookmarkStart w:id="2" w:name="_Toc42853317" w:displacedByCustomXml="next"/>
    <w:bookmarkStart w:id="3" w:name="_Toc42853180" w:displacedByCustomXml="next"/>
    <w:sdt>
      <w:sdtPr>
        <w:rPr>
          <w:rFonts w:ascii="Open Sans" w:eastAsiaTheme="minorHAnsi" w:hAnsi="Open Sans" w:cstheme="minorHAnsi"/>
          <w:color w:val="auto"/>
          <w:sz w:val="28"/>
          <w:szCs w:val="28"/>
        </w:rPr>
        <w:id w:val="-520779690"/>
        <w:docPartObj>
          <w:docPartGallery w:val="Table of Contents"/>
          <w:docPartUnique/>
        </w:docPartObj>
      </w:sdtPr>
      <w:sdtEndPr>
        <w:rPr>
          <w:rFonts w:eastAsia="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C50CA1" w:rsidRDefault="00FF289D" w:rsidP="006B463F">
          <w:pPr>
            <w:pStyle w:val="Heading1noTOC"/>
            <w:rPr>
              <w:rFonts w:cstheme="minorHAnsi"/>
            </w:rPr>
          </w:pPr>
          <w:r w:rsidRPr="00C50CA1">
            <w:rPr>
              <w:rFonts w:cstheme="minorHAnsi"/>
            </w:rPr>
            <w:t>Table of Contents</w:t>
          </w:r>
          <w:bookmarkEnd w:id="3"/>
          <w:bookmarkEnd w:id="2"/>
          <w:bookmarkEnd w:id="1"/>
          <w:bookmarkEnd w:id="5"/>
        </w:p>
        <w:p w14:paraId="0CD29351" w14:textId="7503AF90" w:rsidR="00FA51C6" w:rsidRPr="00C50CA1" w:rsidRDefault="00FD29E7">
          <w:pPr>
            <w:pStyle w:val="TOC1"/>
            <w:tabs>
              <w:tab w:val="right" w:leader="dot" w:pos="9350"/>
            </w:tabs>
            <w:rPr>
              <w:rFonts w:asciiTheme="minorHAnsi" w:eastAsiaTheme="minorEastAsia" w:hAnsiTheme="minorHAnsi" w:cstheme="minorHAnsi"/>
              <w:noProof/>
              <w:sz w:val="24"/>
              <w:szCs w:val="24"/>
            </w:rPr>
          </w:pPr>
          <w:r w:rsidRPr="00C50CA1">
            <w:rPr>
              <w:rFonts w:asciiTheme="minorHAnsi" w:hAnsiTheme="minorHAnsi" w:cstheme="minorHAnsi"/>
              <w:b/>
              <w:bCs/>
              <w:noProof/>
            </w:rPr>
            <w:fldChar w:fldCharType="begin"/>
          </w:r>
          <w:r w:rsidRPr="00C50CA1">
            <w:rPr>
              <w:rFonts w:asciiTheme="minorHAnsi" w:hAnsiTheme="minorHAnsi" w:cstheme="minorHAnsi"/>
              <w:b/>
              <w:bCs/>
              <w:noProof/>
            </w:rPr>
            <w:instrText xml:space="preserve"> TOC \o "2-3" \h \z \t "Heading 1,1" </w:instrText>
          </w:r>
          <w:r w:rsidRPr="00C50CA1">
            <w:rPr>
              <w:rFonts w:asciiTheme="minorHAnsi" w:hAnsiTheme="minorHAnsi" w:cstheme="minorHAnsi"/>
              <w:b/>
              <w:bCs/>
              <w:noProof/>
            </w:rPr>
            <w:fldChar w:fldCharType="separate"/>
          </w:r>
          <w:hyperlink w:anchor="_Toc62465053" w:history="1">
            <w:r w:rsidR="00FA51C6" w:rsidRPr="00C50CA1">
              <w:rPr>
                <w:rStyle w:val="Hyperlink"/>
                <w:rFonts w:asciiTheme="minorHAnsi" w:hAnsiTheme="minorHAnsi" w:cstheme="minorHAnsi"/>
              </w:rPr>
              <w:t>Purpose and Perspective of the Chapter</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_Toc62465053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2</w:t>
            </w:r>
            <w:r w:rsidR="00FA51C6" w:rsidRPr="00C50CA1">
              <w:rPr>
                <w:rFonts w:asciiTheme="minorHAnsi" w:hAnsiTheme="minorHAnsi" w:cstheme="minorHAnsi"/>
                <w:noProof/>
                <w:webHidden/>
              </w:rPr>
              <w:fldChar w:fldCharType="end"/>
            </w:r>
          </w:hyperlink>
        </w:p>
        <w:p w14:paraId="056A4DA4" w14:textId="5A79B077" w:rsidR="00FA51C6" w:rsidRPr="00C50CA1" w:rsidRDefault="006B6376">
          <w:pPr>
            <w:pStyle w:val="TOC1"/>
            <w:tabs>
              <w:tab w:val="right" w:leader="dot" w:pos="9350"/>
            </w:tabs>
            <w:rPr>
              <w:rFonts w:asciiTheme="minorHAnsi" w:eastAsiaTheme="minorEastAsia" w:hAnsiTheme="minorHAnsi" w:cstheme="minorHAnsi"/>
              <w:noProof/>
              <w:sz w:val="24"/>
              <w:szCs w:val="24"/>
            </w:rPr>
          </w:pPr>
          <w:hyperlink w:anchor="_Toc62465054" w:history="1">
            <w:r w:rsidR="00FA51C6" w:rsidRPr="00C50CA1">
              <w:rPr>
                <w:rStyle w:val="Hyperlink"/>
                <w:rFonts w:asciiTheme="minorHAnsi" w:hAnsiTheme="minorHAnsi" w:cstheme="minorHAnsi"/>
              </w:rPr>
              <w:t>Cengage Supplements</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_Toc62465054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2</w:t>
            </w:r>
            <w:r w:rsidR="00FA51C6" w:rsidRPr="00C50CA1">
              <w:rPr>
                <w:rFonts w:asciiTheme="minorHAnsi" w:hAnsiTheme="minorHAnsi" w:cstheme="minorHAnsi"/>
                <w:noProof/>
                <w:webHidden/>
              </w:rPr>
              <w:fldChar w:fldCharType="end"/>
            </w:r>
          </w:hyperlink>
        </w:p>
        <w:p w14:paraId="5A313D6E" w14:textId="0ECD8B4C" w:rsidR="00FA51C6" w:rsidRPr="00C50CA1" w:rsidRDefault="006B6376">
          <w:pPr>
            <w:pStyle w:val="TOC1"/>
            <w:tabs>
              <w:tab w:val="right" w:leader="dot" w:pos="9350"/>
            </w:tabs>
            <w:rPr>
              <w:rFonts w:asciiTheme="minorHAnsi" w:eastAsiaTheme="minorEastAsia" w:hAnsiTheme="minorHAnsi" w:cstheme="minorHAnsi"/>
              <w:noProof/>
              <w:sz w:val="24"/>
              <w:szCs w:val="24"/>
            </w:rPr>
          </w:pPr>
          <w:hyperlink w:anchor="_Toc62465055" w:history="1">
            <w:r w:rsidR="00FA51C6" w:rsidRPr="00C50CA1">
              <w:rPr>
                <w:rStyle w:val="Hyperlink"/>
                <w:rFonts w:asciiTheme="minorHAnsi" w:hAnsiTheme="minorHAnsi" w:cstheme="minorHAnsi"/>
              </w:rPr>
              <w:t>Chapter Objectives</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_Toc62465055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2</w:t>
            </w:r>
            <w:r w:rsidR="00FA51C6" w:rsidRPr="00C50CA1">
              <w:rPr>
                <w:rFonts w:asciiTheme="minorHAnsi" w:hAnsiTheme="minorHAnsi" w:cstheme="minorHAnsi"/>
                <w:noProof/>
                <w:webHidden/>
              </w:rPr>
              <w:fldChar w:fldCharType="end"/>
            </w:r>
          </w:hyperlink>
        </w:p>
        <w:p w14:paraId="2E0E8F49" w14:textId="076DF9E6" w:rsidR="00FA51C6" w:rsidRPr="00C50CA1" w:rsidRDefault="006B6376">
          <w:pPr>
            <w:pStyle w:val="TOC1"/>
            <w:tabs>
              <w:tab w:val="right" w:leader="dot" w:pos="9350"/>
            </w:tabs>
            <w:rPr>
              <w:rFonts w:asciiTheme="minorHAnsi" w:eastAsiaTheme="minorEastAsia" w:hAnsiTheme="minorHAnsi" w:cstheme="minorHAnsi"/>
              <w:noProof/>
              <w:sz w:val="24"/>
              <w:szCs w:val="24"/>
            </w:rPr>
          </w:pPr>
          <w:hyperlink w:anchor="_Toc62465056" w:history="1">
            <w:r w:rsidR="00FA51C6" w:rsidRPr="00C50CA1">
              <w:rPr>
                <w:rStyle w:val="Hyperlink"/>
                <w:rFonts w:asciiTheme="minorHAnsi" w:hAnsiTheme="minorHAnsi" w:cstheme="minorHAnsi"/>
              </w:rPr>
              <w:t>Key Terms</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_Toc62465056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2</w:t>
            </w:r>
            <w:r w:rsidR="00FA51C6" w:rsidRPr="00C50CA1">
              <w:rPr>
                <w:rFonts w:asciiTheme="minorHAnsi" w:hAnsiTheme="minorHAnsi" w:cstheme="minorHAnsi"/>
                <w:noProof/>
                <w:webHidden/>
              </w:rPr>
              <w:fldChar w:fldCharType="end"/>
            </w:r>
          </w:hyperlink>
        </w:p>
        <w:p w14:paraId="7F9BB3B0" w14:textId="4333A41F" w:rsidR="00FA51C6" w:rsidRPr="00C50CA1" w:rsidRDefault="006B6376">
          <w:pPr>
            <w:pStyle w:val="TOC1"/>
            <w:tabs>
              <w:tab w:val="right" w:leader="dot" w:pos="9350"/>
            </w:tabs>
            <w:rPr>
              <w:rFonts w:asciiTheme="minorHAnsi" w:eastAsiaTheme="minorEastAsia" w:hAnsiTheme="minorHAnsi" w:cstheme="minorHAnsi"/>
              <w:noProof/>
              <w:sz w:val="24"/>
              <w:szCs w:val="24"/>
            </w:rPr>
          </w:pPr>
          <w:hyperlink w:anchor="_Toc62465057" w:history="1">
            <w:r w:rsidR="00FA51C6" w:rsidRPr="00C50CA1">
              <w:rPr>
                <w:rStyle w:val="Hyperlink"/>
                <w:rFonts w:asciiTheme="minorHAnsi" w:hAnsiTheme="minorHAnsi" w:cstheme="minorHAnsi"/>
              </w:rPr>
              <w:t>What's New in This Chapter</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_Toc62465057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5</w:t>
            </w:r>
            <w:r w:rsidR="00FA51C6" w:rsidRPr="00C50CA1">
              <w:rPr>
                <w:rFonts w:asciiTheme="minorHAnsi" w:hAnsiTheme="minorHAnsi" w:cstheme="minorHAnsi"/>
                <w:noProof/>
                <w:webHidden/>
              </w:rPr>
              <w:fldChar w:fldCharType="end"/>
            </w:r>
          </w:hyperlink>
        </w:p>
        <w:p w14:paraId="134974C8" w14:textId="353C1F5D" w:rsidR="00FA51C6" w:rsidRPr="00C50CA1" w:rsidRDefault="006B6376">
          <w:pPr>
            <w:pStyle w:val="TOC1"/>
            <w:tabs>
              <w:tab w:val="right" w:leader="dot" w:pos="9350"/>
            </w:tabs>
            <w:rPr>
              <w:rFonts w:asciiTheme="minorHAnsi" w:eastAsiaTheme="minorEastAsia" w:hAnsiTheme="minorHAnsi" w:cstheme="minorHAnsi"/>
              <w:noProof/>
              <w:sz w:val="24"/>
              <w:szCs w:val="24"/>
            </w:rPr>
          </w:pPr>
          <w:hyperlink w:anchor="_Toc62465058" w:history="1">
            <w:r w:rsidR="00FA51C6" w:rsidRPr="00C50CA1">
              <w:rPr>
                <w:rStyle w:val="Hyperlink"/>
                <w:rFonts w:asciiTheme="minorHAnsi" w:hAnsiTheme="minorHAnsi" w:cstheme="minorHAnsi"/>
              </w:rPr>
              <w:t>Chapter Outline</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_Toc62465058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6</w:t>
            </w:r>
            <w:r w:rsidR="00FA51C6" w:rsidRPr="00C50CA1">
              <w:rPr>
                <w:rFonts w:asciiTheme="minorHAnsi" w:hAnsiTheme="minorHAnsi" w:cstheme="minorHAnsi"/>
                <w:noProof/>
                <w:webHidden/>
              </w:rPr>
              <w:fldChar w:fldCharType="end"/>
            </w:r>
          </w:hyperlink>
        </w:p>
        <w:p w14:paraId="0411CA4B" w14:textId="77A87E34" w:rsidR="00FA51C6" w:rsidRPr="00C50CA1" w:rsidRDefault="006B6376">
          <w:pPr>
            <w:pStyle w:val="TOC1"/>
            <w:tabs>
              <w:tab w:val="right" w:leader="dot" w:pos="9350"/>
            </w:tabs>
            <w:rPr>
              <w:rFonts w:asciiTheme="minorHAnsi" w:eastAsiaTheme="minorEastAsia" w:hAnsiTheme="minorHAnsi" w:cstheme="minorHAnsi"/>
              <w:noProof/>
              <w:sz w:val="24"/>
              <w:szCs w:val="24"/>
            </w:rPr>
          </w:pPr>
          <w:hyperlink w:anchor="_Toc62465059" w:history="1">
            <w:r w:rsidR="00FA51C6" w:rsidRPr="00C50CA1">
              <w:rPr>
                <w:rStyle w:val="Hyperlink"/>
                <w:rFonts w:asciiTheme="minorHAnsi" w:hAnsiTheme="minorHAnsi" w:cstheme="minorHAnsi"/>
              </w:rPr>
              <w:t>Discussion Questions</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_Toc62465059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9</w:t>
            </w:r>
            <w:r w:rsidR="00FA51C6" w:rsidRPr="00C50CA1">
              <w:rPr>
                <w:rFonts w:asciiTheme="minorHAnsi" w:hAnsiTheme="minorHAnsi" w:cstheme="minorHAnsi"/>
                <w:noProof/>
                <w:webHidden/>
              </w:rPr>
              <w:fldChar w:fldCharType="end"/>
            </w:r>
          </w:hyperlink>
        </w:p>
        <w:p w14:paraId="398A441D" w14:textId="1B9AC7B6" w:rsidR="00FA51C6" w:rsidRPr="00C50CA1" w:rsidRDefault="006B6376">
          <w:pPr>
            <w:pStyle w:val="TOC1"/>
            <w:tabs>
              <w:tab w:val="right" w:leader="dot" w:pos="9350"/>
            </w:tabs>
            <w:rPr>
              <w:rFonts w:asciiTheme="minorHAnsi" w:eastAsiaTheme="minorEastAsia" w:hAnsiTheme="minorHAnsi" w:cstheme="minorHAnsi"/>
              <w:noProof/>
              <w:sz w:val="24"/>
              <w:szCs w:val="24"/>
            </w:rPr>
          </w:pPr>
          <w:hyperlink w:anchor="_Toc62465060" w:history="1">
            <w:r w:rsidR="00FA51C6" w:rsidRPr="00C50CA1">
              <w:rPr>
                <w:rStyle w:val="Hyperlink"/>
                <w:rFonts w:asciiTheme="minorHAnsi" w:hAnsiTheme="minorHAnsi" w:cstheme="minorHAnsi"/>
              </w:rPr>
              <w:t>Additional Activities and Assignments</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_Toc62465060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12</w:t>
            </w:r>
            <w:r w:rsidR="00FA51C6" w:rsidRPr="00C50CA1">
              <w:rPr>
                <w:rFonts w:asciiTheme="minorHAnsi" w:hAnsiTheme="minorHAnsi" w:cstheme="minorHAnsi"/>
                <w:noProof/>
                <w:webHidden/>
              </w:rPr>
              <w:fldChar w:fldCharType="end"/>
            </w:r>
          </w:hyperlink>
        </w:p>
        <w:p w14:paraId="0863CE1A" w14:textId="671D1E0B" w:rsidR="00FA51C6" w:rsidRPr="00C50CA1" w:rsidRDefault="006B6376">
          <w:pPr>
            <w:pStyle w:val="TOC1"/>
            <w:tabs>
              <w:tab w:val="right" w:leader="dot" w:pos="9350"/>
            </w:tabs>
            <w:rPr>
              <w:rFonts w:asciiTheme="minorHAnsi" w:eastAsiaTheme="minorEastAsia" w:hAnsiTheme="minorHAnsi" w:cstheme="minorHAnsi"/>
              <w:noProof/>
              <w:sz w:val="24"/>
              <w:szCs w:val="24"/>
            </w:rPr>
          </w:pPr>
          <w:hyperlink w:anchor="_Toc62465061" w:history="1">
            <w:r w:rsidR="00FA51C6" w:rsidRPr="00C50CA1">
              <w:rPr>
                <w:rStyle w:val="Hyperlink"/>
                <w:rFonts w:asciiTheme="minorHAnsi" w:hAnsiTheme="minorHAnsi" w:cstheme="minorHAnsi"/>
              </w:rPr>
              <w:t>Additional Resources</w:t>
            </w:r>
            <w:r w:rsidR="00FA51C6" w:rsidRPr="00C50CA1">
              <w:rPr>
                <w:rFonts w:asciiTheme="minorHAnsi" w:hAnsiTheme="minorHAnsi" w:cstheme="minorHAnsi"/>
                <w:noProof/>
                <w:webHidden/>
              </w:rPr>
              <w:tab/>
            </w:r>
            <w:r w:rsidR="00FA51C6" w:rsidRPr="00C50CA1">
              <w:rPr>
                <w:rFonts w:asciiTheme="minorHAnsi" w:hAnsiTheme="minorHAnsi" w:cstheme="minorHAnsi"/>
                <w:noProof/>
                <w:webHidden/>
              </w:rPr>
              <w:fldChar w:fldCharType="begin"/>
            </w:r>
            <w:r w:rsidR="00FA51C6" w:rsidRPr="00C50CA1">
              <w:rPr>
                <w:rFonts w:asciiTheme="minorHAnsi" w:hAnsiTheme="minorHAnsi" w:cstheme="minorHAnsi"/>
                <w:noProof/>
                <w:webHidden/>
              </w:rPr>
              <w:instrText xml:space="preserve"> PAGEREF _Toc62465061 \h </w:instrText>
            </w:r>
            <w:r w:rsidR="00FA51C6" w:rsidRPr="00C50CA1">
              <w:rPr>
                <w:rFonts w:asciiTheme="minorHAnsi" w:hAnsiTheme="minorHAnsi" w:cstheme="minorHAnsi"/>
                <w:noProof/>
                <w:webHidden/>
              </w:rPr>
            </w:r>
            <w:r w:rsidR="00FA51C6" w:rsidRPr="00C50CA1">
              <w:rPr>
                <w:rFonts w:asciiTheme="minorHAnsi" w:hAnsiTheme="minorHAnsi" w:cstheme="minorHAnsi"/>
                <w:noProof/>
                <w:webHidden/>
              </w:rPr>
              <w:fldChar w:fldCharType="separate"/>
            </w:r>
            <w:r w:rsidR="00FA51C6" w:rsidRPr="00C50CA1">
              <w:rPr>
                <w:rFonts w:asciiTheme="minorHAnsi" w:hAnsiTheme="minorHAnsi" w:cstheme="minorHAnsi"/>
                <w:noProof/>
                <w:webHidden/>
              </w:rPr>
              <w:t>13</w:t>
            </w:r>
            <w:r w:rsidR="00FA51C6" w:rsidRPr="00C50CA1">
              <w:rPr>
                <w:rFonts w:asciiTheme="minorHAnsi" w:hAnsiTheme="minorHAnsi" w:cstheme="minorHAnsi"/>
                <w:noProof/>
                <w:webHidden/>
              </w:rPr>
              <w:fldChar w:fldCharType="end"/>
            </w:r>
          </w:hyperlink>
        </w:p>
        <w:p w14:paraId="77E66C72" w14:textId="164A698F" w:rsidR="00FA51C6" w:rsidRPr="00925E9B" w:rsidRDefault="006B6376">
          <w:pPr>
            <w:pStyle w:val="TOC2"/>
            <w:rPr>
              <w:rFonts w:eastAsiaTheme="minorEastAsia"/>
              <w:noProof/>
              <w:sz w:val="24"/>
              <w:szCs w:val="24"/>
            </w:rPr>
          </w:pPr>
          <w:hyperlink w:anchor="_Toc62465062" w:history="1">
            <w:r w:rsidR="00FA51C6" w:rsidRPr="00C50CA1">
              <w:rPr>
                <w:rStyle w:val="Hyperlink"/>
              </w:rPr>
              <w:t>Cengage Video Resource</w:t>
            </w:r>
            <w:r w:rsidR="00FA51C6" w:rsidRPr="00C50CA1">
              <w:rPr>
                <w:noProof/>
                <w:webHidden/>
              </w:rPr>
              <w:tab/>
            </w:r>
            <w:r w:rsidR="00FA51C6" w:rsidRPr="00925E9B">
              <w:rPr>
                <w:noProof/>
                <w:webHidden/>
              </w:rPr>
              <w:fldChar w:fldCharType="begin"/>
            </w:r>
            <w:r w:rsidR="00FA51C6" w:rsidRPr="00C50CA1">
              <w:rPr>
                <w:noProof/>
                <w:webHidden/>
              </w:rPr>
              <w:instrText xml:space="preserve"> PAGEREF _Toc62465062 \h </w:instrText>
            </w:r>
            <w:r w:rsidR="00FA51C6" w:rsidRPr="00925E9B">
              <w:rPr>
                <w:noProof/>
                <w:webHidden/>
              </w:rPr>
            </w:r>
            <w:r w:rsidR="00FA51C6" w:rsidRPr="00925E9B">
              <w:rPr>
                <w:noProof/>
                <w:webHidden/>
              </w:rPr>
              <w:fldChar w:fldCharType="separate"/>
            </w:r>
            <w:r w:rsidR="00FA51C6" w:rsidRPr="00C50CA1">
              <w:rPr>
                <w:noProof/>
                <w:webHidden/>
              </w:rPr>
              <w:t>13</w:t>
            </w:r>
            <w:r w:rsidR="00FA51C6" w:rsidRPr="00925E9B">
              <w:rPr>
                <w:noProof/>
                <w:webHidden/>
              </w:rPr>
              <w:fldChar w:fldCharType="end"/>
            </w:r>
          </w:hyperlink>
        </w:p>
        <w:p w14:paraId="7752ADE7" w14:textId="5DDB49AC" w:rsidR="00FF289D" w:rsidRPr="00C50CA1" w:rsidRDefault="00FD29E7" w:rsidP="00F45FCA">
          <w:pPr>
            <w:rPr>
              <w:rFonts w:asciiTheme="minorHAnsi" w:hAnsiTheme="minorHAnsi" w:cstheme="minorHAnsi"/>
              <w:b/>
              <w:bCs/>
              <w:noProof/>
            </w:rPr>
          </w:pPr>
          <w:r w:rsidRPr="00C50CA1">
            <w:rPr>
              <w:rFonts w:asciiTheme="minorHAnsi" w:hAnsiTheme="minorHAnsi" w:cstheme="minorHAnsi"/>
              <w:b/>
              <w:bCs/>
              <w:noProof/>
            </w:rPr>
            <w:fldChar w:fldCharType="end"/>
          </w:r>
        </w:p>
      </w:sdtContent>
    </w:sdt>
    <w:p w14:paraId="1207EA98" w14:textId="54BF8D67" w:rsidR="00E860C9" w:rsidRPr="00C50CA1" w:rsidRDefault="00E860C9" w:rsidP="00FD29E7">
      <w:pPr>
        <w:pStyle w:val="Heading1"/>
        <w:rPr>
          <w:rFonts w:cstheme="minorHAnsi"/>
        </w:rPr>
      </w:pPr>
      <w:bookmarkStart w:id="6" w:name="_Toc42853181"/>
      <w:bookmarkStart w:id="7" w:name="_Toc42853351"/>
      <w:bookmarkStart w:id="8" w:name="_Toc43900133"/>
    </w:p>
    <w:p w14:paraId="53A08D7F" w14:textId="51611C40" w:rsidR="00E860C9" w:rsidRPr="00C50CA1" w:rsidRDefault="00E860C9" w:rsidP="00E860C9">
      <w:pPr>
        <w:rPr>
          <w:rFonts w:asciiTheme="minorHAnsi" w:hAnsiTheme="minorHAnsi" w:cstheme="minorHAnsi"/>
        </w:rPr>
      </w:pPr>
    </w:p>
    <w:p w14:paraId="1585984C" w14:textId="4130554E" w:rsidR="00E860C9" w:rsidRPr="00C50CA1" w:rsidRDefault="00E860C9" w:rsidP="00E860C9">
      <w:pPr>
        <w:rPr>
          <w:rFonts w:asciiTheme="minorHAnsi" w:hAnsiTheme="minorHAnsi" w:cstheme="minorHAnsi"/>
        </w:rPr>
      </w:pPr>
    </w:p>
    <w:p w14:paraId="764565ED" w14:textId="5F643812" w:rsidR="00E860C9" w:rsidRPr="00C50CA1" w:rsidRDefault="00E860C9" w:rsidP="00E860C9">
      <w:pPr>
        <w:rPr>
          <w:rFonts w:asciiTheme="minorHAnsi" w:hAnsiTheme="minorHAnsi" w:cstheme="minorHAnsi"/>
        </w:rPr>
      </w:pPr>
    </w:p>
    <w:p w14:paraId="22C7F7DD" w14:textId="6C7C8D48" w:rsidR="00E860C9" w:rsidRPr="00C50CA1" w:rsidRDefault="00E860C9" w:rsidP="00E860C9">
      <w:pPr>
        <w:rPr>
          <w:rFonts w:asciiTheme="minorHAnsi" w:hAnsiTheme="minorHAnsi" w:cstheme="minorHAnsi"/>
        </w:rPr>
      </w:pPr>
    </w:p>
    <w:p w14:paraId="0145059C" w14:textId="4D841BD7" w:rsidR="00E860C9" w:rsidRPr="00C50CA1" w:rsidRDefault="00E860C9" w:rsidP="00E860C9">
      <w:pPr>
        <w:rPr>
          <w:rFonts w:asciiTheme="minorHAnsi" w:hAnsiTheme="minorHAnsi" w:cstheme="minorHAnsi"/>
        </w:rPr>
      </w:pPr>
    </w:p>
    <w:p w14:paraId="602CE30A" w14:textId="350EF1F7" w:rsidR="00991F26" w:rsidRPr="00C50CA1" w:rsidRDefault="00991F26" w:rsidP="00E860C9">
      <w:pPr>
        <w:rPr>
          <w:rFonts w:asciiTheme="minorHAnsi" w:hAnsiTheme="minorHAnsi" w:cstheme="minorHAnsi"/>
        </w:rPr>
      </w:pPr>
    </w:p>
    <w:p w14:paraId="196569D3" w14:textId="62997601" w:rsidR="00991F26" w:rsidRPr="00C50CA1" w:rsidRDefault="00991F26" w:rsidP="00E860C9">
      <w:pPr>
        <w:rPr>
          <w:rFonts w:asciiTheme="minorHAnsi" w:hAnsiTheme="minorHAnsi" w:cstheme="minorHAnsi"/>
        </w:rPr>
      </w:pPr>
    </w:p>
    <w:p w14:paraId="3450E09A" w14:textId="77777777" w:rsidR="00991F26" w:rsidRPr="00C50CA1" w:rsidRDefault="00991F26" w:rsidP="00E860C9">
      <w:pPr>
        <w:rPr>
          <w:rFonts w:asciiTheme="minorHAnsi" w:hAnsiTheme="minorHAnsi" w:cstheme="minorHAnsi"/>
        </w:rPr>
      </w:pPr>
    </w:p>
    <w:p w14:paraId="026664B4" w14:textId="2D3207D6" w:rsidR="00E860C9" w:rsidRPr="00C50CA1" w:rsidRDefault="00E860C9" w:rsidP="00E860C9">
      <w:pPr>
        <w:rPr>
          <w:rFonts w:asciiTheme="minorHAnsi" w:hAnsiTheme="minorHAnsi" w:cstheme="minorHAnsi"/>
        </w:rPr>
      </w:pPr>
    </w:p>
    <w:p w14:paraId="73636A4B" w14:textId="47F1B003" w:rsidR="00E860C9" w:rsidRPr="00C50CA1" w:rsidRDefault="00E860C9" w:rsidP="00E860C9">
      <w:pPr>
        <w:rPr>
          <w:rFonts w:asciiTheme="minorHAnsi" w:hAnsiTheme="minorHAnsi" w:cstheme="minorHAnsi"/>
        </w:rPr>
      </w:pPr>
    </w:p>
    <w:p w14:paraId="1DFA4B2B" w14:textId="26226F90" w:rsidR="00E860C9" w:rsidRPr="00C50CA1" w:rsidRDefault="00E860C9" w:rsidP="00E860C9">
      <w:pPr>
        <w:rPr>
          <w:rFonts w:asciiTheme="minorHAnsi" w:hAnsiTheme="minorHAnsi" w:cstheme="minorHAnsi"/>
        </w:rPr>
      </w:pPr>
    </w:p>
    <w:p w14:paraId="121EB0F8" w14:textId="77777777" w:rsidR="00E860C9" w:rsidRPr="00C50CA1" w:rsidRDefault="00E860C9" w:rsidP="00E860C9">
      <w:pPr>
        <w:rPr>
          <w:rFonts w:asciiTheme="minorHAnsi" w:hAnsiTheme="minorHAnsi" w:cstheme="minorHAnsi"/>
        </w:rPr>
      </w:pPr>
    </w:p>
    <w:p w14:paraId="28ACDF9B" w14:textId="649BEE41" w:rsidR="402FC9F1" w:rsidRPr="00C50CA1" w:rsidRDefault="402FC9F1" w:rsidP="00FD29E7">
      <w:pPr>
        <w:pStyle w:val="Heading1"/>
        <w:rPr>
          <w:rFonts w:cstheme="minorHAnsi"/>
        </w:rPr>
      </w:pPr>
      <w:bookmarkStart w:id="9" w:name="_Toc62465053"/>
      <w:r w:rsidRPr="00C50CA1">
        <w:rPr>
          <w:rFonts w:cstheme="minorHAnsi"/>
        </w:rPr>
        <w:lastRenderedPageBreak/>
        <w:t>Purpose and Perspective of the Chapter</w:t>
      </w:r>
      <w:bookmarkEnd w:id="6"/>
      <w:bookmarkEnd w:id="7"/>
      <w:bookmarkEnd w:id="8"/>
      <w:bookmarkEnd w:id="9"/>
    </w:p>
    <w:p w14:paraId="4D10311E" w14:textId="77777777" w:rsidR="00032CAF" w:rsidRPr="00925E9B" w:rsidRDefault="00032CAF" w:rsidP="002158D2">
      <w:pPr>
        <w:rPr>
          <w:rFonts w:cstheme="minorHAnsi"/>
        </w:rPr>
      </w:pPr>
    </w:p>
    <w:p w14:paraId="3D32D6CA" w14:textId="6EE53CA1" w:rsidR="00A05499" w:rsidRPr="00C50CA1" w:rsidRDefault="00032CAF" w:rsidP="00A05499">
      <w:pPr>
        <w:pStyle w:val="BodyText2"/>
        <w:rPr>
          <w:rFonts w:asciiTheme="minorHAnsi" w:hAnsiTheme="minorHAnsi" w:cstheme="minorHAnsi"/>
          <w:sz w:val="22"/>
          <w:szCs w:val="22"/>
        </w:rPr>
      </w:pPr>
      <w:r w:rsidRPr="00C50CA1">
        <w:rPr>
          <w:rFonts w:asciiTheme="minorHAnsi" w:eastAsiaTheme="minorEastAsia" w:hAnsiTheme="minorHAnsi" w:cstheme="minorHAnsi"/>
          <w:sz w:val="22"/>
          <w:szCs w:val="22"/>
        </w:rPr>
        <w:tab/>
      </w:r>
      <w:r w:rsidR="0C3AD584" w:rsidRPr="00C50CA1">
        <w:rPr>
          <w:rFonts w:asciiTheme="minorHAnsi" w:eastAsiaTheme="minorEastAsia" w:hAnsiTheme="minorHAnsi" w:cstheme="minorHAnsi"/>
          <w:sz w:val="22"/>
          <w:szCs w:val="22"/>
        </w:rPr>
        <w:t>The purpose</w:t>
      </w:r>
      <w:r w:rsidR="008C7C84" w:rsidRPr="00C50CA1">
        <w:rPr>
          <w:rFonts w:asciiTheme="minorHAnsi" w:eastAsiaTheme="minorEastAsia" w:hAnsiTheme="minorHAnsi" w:cstheme="minorHAnsi"/>
          <w:sz w:val="22"/>
          <w:szCs w:val="22"/>
        </w:rPr>
        <w:t xml:space="preserve"> of </w:t>
      </w:r>
      <w:r w:rsidR="0C3AD584" w:rsidRPr="00C50CA1">
        <w:rPr>
          <w:rFonts w:asciiTheme="minorHAnsi" w:eastAsiaTheme="minorEastAsia" w:hAnsiTheme="minorHAnsi" w:cstheme="minorHAnsi"/>
          <w:sz w:val="22"/>
          <w:szCs w:val="22"/>
        </w:rPr>
        <w:t>this chapter is</w:t>
      </w:r>
      <w:r w:rsidR="00A05499" w:rsidRPr="00C50CA1">
        <w:rPr>
          <w:rFonts w:asciiTheme="minorHAnsi" w:hAnsiTheme="minorHAnsi" w:cstheme="minorHAnsi"/>
          <w:sz w:val="22"/>
          <w:szCs w:val="22"/>
        </w:rPr>
        <w:t xml:space="preserve"> </w:t>
      </w:r>
      <w:r w:rsidR="00DB4369" w:rsidRPr="00C50CA1">
        <w:rPr>
          <w:rFonts w:asciiTheme="minorHAnsi" w:hAnsiTheme="minorHAnsi" w:cstheme="minorHAnsi"/>
          <w:sz w:val="22"/>
          <w:szCs w:val="22"/>
        </w:rPr>
        <w:t xml:space="preserve">for students to learn </w:t>
      </w:r>
      <w:r w:rsidR="00974C95" w:rsidRPr="00C50CA1">
        <w:rPr>
          <w:rFonts w:asciiTheme="minorHAnsi" w:hAnsiTheme="minorHAnsi" w:cstheme="minorHAnsi"/>
          <w:sz w:val="22"/>
          <w:szCs w:val="22"/>
        </w:rPr>
        <w:t xml:space="preserve">how tort law provides remedies for acts that cause physical or emotional </w:t>
      </w:r>
      <w:proofErr w:type="gramStart"/>
      <w:r w:rsidR="00974C95" w:rsidRPr="00C50CA1">
        <w:rPr>
          <w:rFonts w:asciiTheme="minorHAnsi" w:hAnsiTheme="minorHAnsi" w:cstheme="minorHAnsi"/>
          <w:sz w:val="22"/>
          <w:szCs w:val="22"/>
        </w:rPr>
        <w:t>injury</w:t>
      </w:r>
      <w:r w:rsidR="00BD4292" w:rsidRPr="00C50CA1">
        <w:rPr>
          <w:rFonts w:asciiTheme="minorHAnsi" w:hAnsiTheme="minorHAnsi" w:cstheme="minorHAnsi"/>
          <w:sz w:val="22"/>
          <w:szCs w:val="22"/>
        </w:rPr>
        <w:t>,</w:t>
      </w:r>
      <w:r w:rsidR="00974C95" w:rsidRPr="00C50CA1">
        <w:rPr>
          <w:rFonts w:asciiTheme="minorHAnsi" w:hAnsiTheme="minorHAnsi" w:cstheme="minorHAnsi"/>
          <w:sz w:val="22"/>
          <w:szCs w:val="22"/>
        </w:rPr>
        <w:t xml:space="preserve"> or</w:t>
      </w:r>
      <w:proofErr w:type="gramEnd"/>
      <w:r w:rsidR="00974C95" w:rsidRPr="00C50CA1">
        <w:rPr>
          <w:rFonts w:asciiTheme="minorHAnsi" w:hAnsiTheme="minorHAnsi" w:cstheme="minorHAnsi"/>
          <w:sz w:val="22"/>
          <w:szCs w:val="22"/>
        </w:rPr>
        <w:t xml:space="preserve"> interfere with physical or emotional security and freedom. Tort law is designed to compensate those who have suffered a loss or injury </w:t>
      </w:r>
      <w:r w:rsidR="00BD4292" w:rsidRPr="00C50CA1">
        <w:rPr>
          <w:rFonts w:asciiTheme="minorHAnsi" w:hAnsiTheme="minorHAnsi" w:cstheme="minorHAnsi"/>
          <w:sz w:val="22"/>
          <w:szCs w:val="22"/>
        </w:rPr>
        <w:t>from</w:t>
      </w:r>
      <w:r w:rsidR="00974C95" w:rsidRPr="00C50CA1">
        <w:rPr>
          <w:rFonts w:asciiTheme="minorHAnsi" w:hAnsiTheme="minorHAnsi" w:cstheme="minorHAnsi"/>
          <w:sz w:val="22"/>
          <w:szCs w:val="22"/>
        </w:rPr>
        <w:t xml:space="preserve"> another person’s wrongful act. </w:t>
      </w:r>
      <w:r w:rsidR="008C7C84" w:rsidRPr="00C50CA1">
        <w:rPr>
          <w:rFonts w:asciiTheme="minorHAnsi" w:hAnsiTheme="minorHAnsi" w:cstheme="minorHAnsi"/>
          <w:sz w:val="22"/>
          <w:szCs w:val="22"/>
        </w:rPr>
        <w:t xml:space="preserve">Students will </w:t>
      </w:r>
      <w:r w:rsidR="00974C95" w:rsidRPr="00C50CA1">
        <w:rPr>
          <w:rFonts w:asciiTheme="minorHAnsi" w:hAnsiTheme="minorHAnsi" w:cstheme="minorHAnsi"/>
          <w:sz w:val="22"/>
          <w:szCs w:val="22"/>
        </w:rPr>
        <w:t xml:space="preserve">also </w:t>
      </w:r>
      <w:r w:rsidR="008C7C84" w:rsidRPr="00C50CA1">
        <w:rPr>
          <w:rFonts w:asciiTheme="minorHAnsi" w:hAnsiTheme="minorHAnsi" w:cstheme="minorHAnsi"/>
          <w:sz w:val="22"/>
          <w:szCs w:val="22"/>
        </w:rPr>
        <w:t xml:space="preserve">learn </w:t>
      </w:r>
      <w:r w:rsidR="00974C95" w:rsidRPr="00C50CA1">
        <w:rPr>
          <w:rFonts w:asciiTheme="minorHAnsi" w:hAnsiTheme="minorHAnsi" w:cstheme="minorHAnsi"/>
          <w:sz w:val="22"/>
          <w:szCs w:val="22"/>
        </w:rPr>
        <w:t xml:space="preserve">how tort law provides remedies for acts that cause destruction </w:t>
      </w:r>
      <w:r w:rsidR="00BD4292" w:rsidRPr="00C50CA1">
        <w:rPr>
          <w:rFonts w:asciiTheme="minorHAnsi" w:hAnsiTheme="minorHAnsi" w:cstheme="minorHAnsi"/>
          <w:sz w:val="22"/>
          <w:szCs w:val="22"/>
        </w:rPr>
        <w:t xml:space="preserve">(or damage) </w:t>
      </w:r>
      <w:r w:rsidR="00974C95" w:rsidRPr="00C50CA1">
        <w:rPr>
          <w:rFonts w:asciiTheme="minorHAnsi" w:hAnsiTheme="minorHAnsi" w:cstheme="minorHAnsi"/>
          <w:sz w:val="22"/>
          <w:szCs w:val="22"/>
        </w:rPr>
        <w:t>of</w:t>
      </w:r>
      <w:r w:rsidR="00BD4292" w:rsidRPr="00C50CA1">
        <w:rPr>
          <w:rFonts w:asciiTheme="minorHAnsi" w:hAnsiTheme="minorHAnsi" w:cstheme="minorHAnsi"/>
          <w:sz w:val="22"/>
          <w:szCs w:val="22"/>
        </w:rPr>
        <w:t xml:space="preserve"> property</w:t>
      </w:r>
      <w:r w:rsidR="00974C95" w:rsidRPr="00C50CA1">
        <w:rPr>
          <w:rFonts w:asciiTheme="minorHAnsi" w:hAnsiTheme="minorHAnsi" w:cstheme="minorHAnsi"/>
          <w:sz w:val="22"/>
          <w:szCs w:val="22"/>
        </w:rPr>
        <w:t xml:space="preserve">.  </w:t>
      </w:r>
    </w:p>
    <w:p w14:paraId="1A249330" w14:textId="6266DF2B" w:rsidR="3C94BC25" w:rsidRPr="00C50CA1" w:rsidRDefault="3C94BC25" w:rsidP="30F11CFC">
      <w:pPr>
        <w:rPr>
          <w:rFonts w:asciiTheme="minorHAnsi" w:eastAsiaTheme="minorEastAsia" w:hAnsiTheme="minorHAnsi" w:cstheme="minorHAnsi"/>
        </w:rPr>
      </w:pPr>
    </w:p>
    <w:p w14:paraId="64C46AB3" w14:textId="78DC6783" w:rsidR="50DAFFBD" w:rsidRPr="00C50CA1" w:rsidRDefault="50DAFFBD" w:rsidP="00FD29E7">
      <w:pPr>
        <w:pStyle w:val="Heading1"/>
        <w:rPr>
          <w:rFonts w:eastAsia="Calibri" w:cstheme="minorHAnsi"/>
          <w:b/>
          <w:bCs/>
          <w:color w:val="FF0000"/>
          <w:sz w:val="32"/>
          <w:szCs w:val="32"/>
        </w:rPr>
      </w:pPr>
      <w:bookmarkStart w:id="10" w:name="_Toc43900134"/>
      <w:bookmarkStart w:id="11" w:name="_Toc62465054"/>
      <w:r w:rsidRPr="00C50CA1">
        <w:rPr>
          <w:rStyle w:val="Heading1Char"/>
          <w:rFonts w:cstheme="minorHAnsi"/>
        </w:rPr>
        <w:t>Cengage Supplements</w:t>
      </w:r>
      <w:bookmarkEnd w:id="10"/>
      <w:bookmarkEnd w:id="11"/>
    </w:p>
    <w:p w14:paraId="155E9CEB" w14:textId="053BF4CB" w:rsidR="50DAFFBD" w:rsidRPr="00C50CA1" w:rsidRDefault="50DAFFBD" w:rsidP="516CF7ED">
      <w:pPr>
        <w:rPr>
          <w:rFonts w:asciiTheme="minorHAnsi" w:hAnsiTheme="minorHAnsi" w:cstheme="minorHAnsi"/>
          <w:color w:val="000000" w:themeColor="text1"/>
        </w:rPr>
      </w:pPr>
      <w:r w:rsidRPr="00C50CA1">
        <w:rPr>
          <w:rFonts w:asciiTheme="minorHAnsi" w:hAnsiTheme="minorHAnsi" w:cs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C50CA1" w:rsidRDefault="007E52D0" w:rsidP="007E52D0">
      <w:pPr>
        <w:pStyle w:val="ListParagraph"/>
        <w:numPr>
          <w:ilvl w:val="0"/>
          <w:numId w:val="1"/>
        </w:numPr>
        <w:rPr>
          <w:rFonts w:asciiTheme="minorHAnsi" w:eastAsiaTheme="minorEastAsia" w:hAnsiTheme="minorHAnsi" w:cstheme="minorHAnsi"/>
          <w:color w:val="000000" w:themeColor="text1"/>
        </w:rPr>
      </w:pPr>
      <w:r w:rsidRPr="00C50CA1">
        <w:rPr>
          <w:rFonts w:asciiTheme="minorHAnsi" w:eastAsia="Verdana" w:hAnsiTheme="minorHAnsi" w:cstheme="minorHAnsi"/>
          <w:color w:val="000000" w:themeColor="text1"/>
        </w:rPr>
        <w:t>Transition Guide (provides information about what’s new from edition to edition)</w:t>
      </w:r>
    </w:p>
    <w:p w14:paraId="5AD198A5" w14:textId="77777777" w:rsidR="007E52D0" w:rsidRPr="00C50CA1" w:rsidRDefault="007E52D0" w:rsidP="007E52D0">
      <w:pPr>
        <w:pStyle w:val="ListParagraph"/>
        <w:numPr>
          <w:ilvl w:val="0"/>
          <w:numId w:val="1"/>
        </w:numPr>
        <w:rPr>
          <w:rFonts w:asciiTheme="minorHAnsi" w:eastAsiaTheme="minorEastAsia" w:hAnsiTheme="minorHAnsi" w:cstheme="minorHAnsi"/>
          <w:color w:val="000000" w:themeColor="text1"/>
        </w:rPr>
      </w:pPr>
      <w:r w:rsidRPr="00C50CA1">
        <w:rPr>
          <w:rFonts w:asciiTheme="minorHAnsi" w:eastAsia="Verdana" w:hAnsiTheme="minorHAnsi" w:cstheme="minorHAnsi"/>
          <w:color w:val="000000" w:themeColor="text1"/>
        </w:rPr>
        <w:t>Test Bank (contains assessment questions and problems)</w:t>
      </w:r>
    </w:p>
    <w:p w14:paraId="35D9EABA" w14:textId="22FE7084" w:rsidR="007E52D0" w:rsidRPr="00C50CA1" w:rsidRDefault="007E52D0" w:rsidP="007E52D0">
      <w:pPr>
        <w:pStyle w:val="ListParagraph"/>
        <w:numPr>
          <w:ilvl w:val="0"/>
          <w:numId w:val="1"/>
        </w:numPr>
        <w:rPr>
          <w:rFonts w:asciiTheme="minorHAnsi" w:eastAsiaTheme="minorEastAsia" w:hAnsiTheme="minorHAnsi" w:cstheme="minorHAnsi"/>
          <w:color w:val="000000" w:themeColor="text1"/>
        </w:rPr>
      </w:pPr>
      <w:r w:rsidRPr="00C50CA1">
        <w:rPr>
          <w:rFonts w:asciiTheme="minorHAnsi" w:eastAsia="Verdana" w:hAnsiTheme="minorHAnsi" w:cstheme="minorHAnsi"/>
          <w:color w:val="000000" w:themeColor="text1"/>
        </w:rPr>
        <w:t>Solution and Answer Guide (offers textbook solutions</w:t>
      </w:r>
      <w:r w:rsidR="00DE7E0F" w:rsidRPr="00C50CA1">
        <w:rPr>
          <w:rFonts w:asciiTheme="minorHAnsi" w:eastAsia="Verdana" w:hAnsiTheme="minorHAnsi" w:cstheme="minorHAnsi"/>
          <w:color w:val="000000" w:themeColor="text1"/>
        </w:rPr>
        <w:t xml:space="preserve"> </w:t>
      </w:r>
      <w:r w:rsidRPr="00C50CA1">
        <w:rPr>
          <w:rFonts w:asciiTheme="minorHAnsi" w:eastAsia="Verdana" w:hAnsiTheme="minorHAnsi" w:cstheme="minorHAnsi"/>
          <w:color w:val="000000" w:themeColor="text1"/>
        </w:rPr>
        <w:t>and feedback)</w:t>
      </w:r>
    </w:p>
    <w:p w14:paraId="7A021716" w14:textId="59E1E326" w:rsidR="50DAFFBD" w:rsidRPr="00C50CA1" w:rsidRDefault="007E52D0">
      <w:pPr>
        <w:pStyle w:val="ListParagraph"/>
        <w:numPr>
          <w:ilvl w:val="0"/>
          <w:numId w:val="1"/>
        </w:numPr>
        <w:rPr>
          <w:rFonts w:asciiTheme="minorHAnsi" w:eastAsiaTheme="minorEastAsia" w:hAnsiTheme="minorHAnsi" w:cstheme="minorHAnsi"/>
          <w:color w:val="000000" w:themeColor="text1"/>
        </w:rPr>
      </w:pPr>
      <w:r w:rsidRPr="00C50CA1">
        <w:rPr>
          <w:rFonts w:asciiTheme="minorHAnsi" w:eastAsia="Verdana" w:hAnsiTheme="minorHAnsi" w:cstheme="minorHAnsi"/>
          <w:color w:val="000000" w:themeColor="text1"/>
        </w:rPr>
        <w:t>PowerPoint (provides text-based lectures and presentations)</w:t>
      </w:r>
    </w:p>
    <w:p w14:paraId="49D402A5" w14:textId="7ADBE5F0" w:rsidR="00D1715B" w:rsidRPr="00C50CA1" w:rsidRDefault="00D1715B">
      <w:pPr>
        <w:pStyle w:val="ListParagraph"/>
        <w:numPr>
          <w:ilvl w:val="0"/>
          <w:numId w:val="1"/>
        </w:numPr>
        <w:rPr>
          <w:rFonts w:asciiTheme="minorHAnsi" w:eastAsiaTheme="minorEastAsia" w:hAnsiTheme="minorHAnsi" w:cstheme="minorHAnsi"/>
          <w:color w:val="000000" w:themeColor="text1"/>
        </w:rPr>
      </w:pPr>
      <w:bookmarkStart w:id="12" w:name="_Hlk47005702"/>
      <w:r w:rsidRPr="00C50CA1">
        <w:rPr>
          <w:rFonts w:asciiTheme="minorHAnsi" w:eastAsia="Verdana" w:hAnsiTheme="minorHAnsi" w:cstheme="minorHAnsi"/>
          <w:color w:val="000000" w:themeColor="text1"/>
        </w:rPr>
        <w:t>Guide to Teaching Online (provides technological and pedagogical considerations and resources for teaching online)</w:t>
      </w:r>
    </w:p>
    <w:p w14:paraId="61112F5B" w14:textId="1C2A2D27" w:rsidR="00D1715B" w:rsidRPr="00C50CA1" w:rsidRDefault="00D1715B">
      <w:pPr>
        <w:pStyle w:val="ListParagraph"/>
        <w:numPr>
          <w:ilvl w:val="0"/>
          <w:numId w:val="1"/>
        </w:numPr>
        <w:rPr>
          <w:rFonts w:asciiTheme="minorHAnsi" w:eastAsiaTheme="minorEastAsia" w:hAnsiTheme="minorHAnsi" w:cstheme="minorHAnsi"/>
          <w:color w:val="000000" w:themeColor="text1"/>
        </w:rPr>
      </w:pPr>
      <w:r w:rsidRPr="00C50CA1">
        <w:rPr>
          <w:rFonts w:asciiTheme="minorHAnsi" w:eastAsia="Verdana" w:hAnsiTheme="minorHAnsi" w:cstheme="minorHAnsi"/>
          <w:color w:val="000000" w:themeColor="text1"/>
        </w:rPr>
        <w:t>MindTap Educator Guide (describes assets in the MindTap platform with a detailed breakdown of activities by chapter with seat time)</w:t>
      </w:r>
    </w:p>
    <w:p w14:paraId="798E294D" w14:textId="09027C74" w:rsidR="6513B0BF" w:rsidRPr="00C50CA1" w:rsidRDefault="00533E95" w:rsidP="006B463F">
      <w:pPr>
        <w:pStyle w:val="Heading1"/>
        <w:rPr>
          <w:rFonts w:cstheme="minorHAnsi"/>
        </w:rPr>
      </w:pPr>
      <w:bookmarkStart w:id="13" w:name="_Toc42853183"/>
      <w:bookmarkStart w:id="14" w:name="_Toc42853353"/>
      <w:bookmarkStart w:id="15" w:name="_Toc43900136"/>
      <w:bookmarkStart w:id="16" w:name="_Toc62465055"/>
      <w:bookmarkEnd w:id="12"/>
      <w:r w:rsidRPr="00C50CA1">
        <w:rPr>
          <w:rFonts w:cstheme="minorHAnsi"/>
        </w:rPr>
        <w:t>Chapter</w:t>
      </w:r>
      <w:r w:rsidR="00D0135B" w:rsidRPr="00C50CA1">
        <w:rPr>
          <w:rFonts w:cstheme="minorHAnsi"/>
        </w:rPr>
        <w:t xml:space="preserve"> Objectives</w:t>
      </w:r>
      <w:bookmarkEnd w:id="13"/>
      <w:bookmarkEnd w:id="14"/>
      <w:bookmarkEnd w:id="15"/>
      <w:bookmarkEnd w:id="16"/>
    </w:p>
    <w:p w14:paraId="3F6D11CF" w14:textId="77777777" w:rsidR="00032CAF" w:rsidRPr="00925E9B" w:rsidRDefault="00032CAF" w:rsidP="002158D2">
      <w:pPr>
        <w:rPr>
          <w:rFonts w:cstheme="minorHAnsi"/>
        </w:rPr>
      </w:pPr>
    </w:p>
    <w:p w14:paraId="1363A433" w14:textId="2AB4CCF5" w:rsidR="00790611" w:rsidRPr="00C50CA1" w:rsidRDefault="00613E20" w:rsidP="00063A32">
      <w:pPr>
        <w:rPr>
          <w:rFonts w:asciiTheme="minorHAnsi" w:hAnsiTheme="minorHAnsi" w:cstheme="minorHAnsi"/>
        </w:rPr>
      </w:pPr>
      <w:r w:rsidRPr="00C50CA1">
        <w:rPr>
          <w:rFonts w:asciiTheme="minorHAnsi" w:hAnsiTheme="minorHAnsi" w:cstheme="minorHAnsi"/>
        </w:rPr>
        <w:t>The following objectives</w:t>
      </w:r>
      <w:r w:rsidR="001A589F" w:rsidRPr="00C50CA1">
        <w:rPr>
          <w:rFonts w:asciiTheme="minorHAnsi" w:hAnsiTheme="minorHAnsi" w:cstheme="minorHAnsi"/>
        </w:rPr>
        <w:t xml:space="preserve"> are addressed in this chapter</w:t>
      </w:r>
      <w:r w:rsidR="004B42F0" w:rsidRPr="00C50CA1">
        <w:rPr>
          <w:rFonts w:asciiTheme="minorHAnsi" w:hAnsiTheme="minorHAnsi" w:cstheme="minorHAnsi"/>
        </w:rPr>
        <w:t>:</w:t>
      </w:r>
    </w:p>
    <w:p w14:paraId="7128ECE4" w14:textId="463022EF" w:rsidR="00EF5843" w:rsidRPr="00C50CA1" w:rsidRDefault="00C0444E" w:rsidP="002158D2">
      <w:pPr>
        <w:pStyle w:val="LOs"/>
        <w:numPr>
          <w:ilvl w:val="0"/>
          <w:numId w:val="11"/>
        </w:numPr>
        <w:spacing w:after="0"/>
        <w:rPr>
          <w:rFonts w:asciiTheme="minorHAnsi" w:hAnsiTheme="minorHAnsi" w:cstheme="minorHAnsi"/>
        </w:rPr>
      </w:pPr>
      <w:r w:rsidRPr="00C50CA1">
        <w:rPr>
          <w:rFonts w:asciiTheme="minorHAnsi" w:hAnsiTheme="minorHAnsi" w:cstheme="minorHAnsi"/>
        </w:rPr>
        <w:t xml:space="preserve">Describe </w:t>
      </w:r>
      <w:r w:rsidR="00923A13" w:rsidRPr="00C50CA1">
        <w:rPr>
          <w:rFonts w:asciiTheme="minorHAnsi" w:hAnsiTheme="minorHAnsi" w:cstheme="minorHAnsi"/>
        </w:rPr>
        <w:t>the goal of tort law.</w:t>
      </w:r>
    </w:p>
    <w:p w14:paraId="33A14888" w14:textId="4B53C3C3" w:rsidR="00562195" w:rsidRPr="00C50CA1" w:rsidRDefault="00923A13" w:rsidP="002158D2">
      <w:pPr>
        <w:pStyle w:val="LOs"/>
        <w:numPr>
          <w:ilvl w:val="0"/>
          <w:numId w:val="11"/>
        </w:numPr>
        <w:spacing w:after="0"/>
        <w:rPr>
          <w:rFonts w:asciiTheme="minorHAnsi" w:hAnsiTheme="minorHAnsi" w:cstheme="minorHAnsi"/>
        </w:rPr>
      </w:pPr>
      <w:r w:rsidRPr="00C50CA1">
        <w:rPr>
          <w:rFonts w:asciiTheme="minorHAnsi" w:hAnsiTheme="minorHAnsi" w:cstheme="minorHAnsi"/>
        </w:rPr>
        <w:t>Identify damages available in intentional torts.</w:t>
      </w:r>
    </w:p>
    <w:p w14:paraId="6EA1D1F0" w14:textId="6F0449E7" w:rsidR="00562195" w:rsidRPr="00C50CA1" w:rsidRDefault="00923A13" w:rsidP="002158D2">
      <w:pPr>
        <w:pStyle w:val="LOs"/>
        <w:numPr>
          <w:ilvl w:val="0"/>
          <w:numId w:val="11"/>
        </w:numPr>
        <w:spacing w:after="0"/>
        <w:rPr>
          <w:rFonts w:asciiTheme="minorHAnsi" w:hAnsiTheme="minorHAnsi" w:cstheme="minorHAnsi"/>
        </w:rPr>
      </w:pPr>
      <w:r w:rsidRPr="00C50CA1">
        <w:rPr>
          <w:rFonts w:asciiTheme="minorHAnsi" w:hAnsiTheme="minorHAnsi" w:cstheme="minorHAnsi"/>
        </w:rPr>
        <w:t>Determine whether the elements for various intentional torts have been met.</w:t>
      </w:r>
      <w:r w:rsidR="00562195" w:rsidRPr="00C50CA1">
        <w:rPr>
          <w:rFonts w:asciiTheme="minorHAnsi" w:hAnsiTheme="minorHAnsi" w:cstheme="minorHAnsi"/>
        </w:rPr>
        <w:t xml:space="preserve">  </w:t>
      </w:r>
    </w:p>
    <w:p w14:paraId="5B7F425F" w14:textId="73E4F1A9" w:rsidR="00562195" w:rsidRPr="00C50CA1" w:rsidRDefault="00923A13" w:rsidP="002158D2">
      <w:pPr>
        <w:pStyle w:val="LOs"/>
        <w:numPr>
          <w:ilvl w:val="0"/>
          <w:numId w:val="11"/>
        </w:numPr>
        <w:spacing w:after="0"/>
        <w:rPr>
          <w:rFonts w:asciiTheme="minorHAnsi" w:hAnsiTheme="minorHAnsi" w:cstheme="minorHAnsi"/>
        </w:rPr>
      </w:pPr>
      <w:r w:rsidRPr="00C50CA1">
        <w:rPr>
          <w:rFonts w:asciiTheme="minorHAnsi" w:hAnsiTheme="minorHAnsi" w:cstheme="minorHAnsi"/>
        </w:rPr>
        <w:t>Explain negligence per se.</w:t>
      </w:r>
    </w:p>
    <w:p w14:paraId="7158817C" w14:textId="77777777" w:rsidR="000E0687" w:rsidRPr="00C50CA1" w:rsidRDefault="00923A13" w:rsidP="002158D2">
      <w:pPr>
        <w:pStyle w:val="LOs"/>
        <w:numPr>
          <w:ilvl w:val="0"/>
          <w:numId w:val="11"/>
        </w:numPr>
        <w:spacing w:after="0"/>
        <w:rPr>
          <w:rFonts w:asciiTheme="minorHAnsi" w:hAnsiTheme="minorHAnsi" w:cstheme="minorHAnsi"/>
        </w:rPr>
      </w:pPr>
      <w:r w:rsidRPr="00C50CA1">
        <w:rPr>
          <w:rFonts w:asciiTheme="minorHAnsi" w:hAnsiTheme="minorHAnsi" w:cstheme="minorHAnsi"/>
        </w:rPr>
        <w:t>Identify defenses available for a negligence action.</w:t>
      </w:r>
    </w:p>
    <w:p w14:paraId="7C61BB24" w14:textId="641AC084" w:rsidR="00562195" w:rsidRPr="00C50CA1" w:rsidRDefault="00923A13" w:rsidP="002158D2">
      <w:pPr>
        <w:pStyle w:val="LOs"/>
        <w:numPr>
          <w:ilvl w:val="0"/>
          <w:numId w:val="11"/>
        </w:numPr>
        <w:spacing w:after="0"/>
        <w:rPr>
          <w:rFonts w:asciiTheme="minorHAnsi" w:hAnsiTheme="minorHAnsi" w:cstheme="minorHAnsi"/>
        </w:rPr>
      </w:pPr>
      <w:r w:rsidRPr="00C50CA1">
        <w:rPr>
          <w:rFonts w:asciiTheme="minorHAnsi" w:hAnsiTheme="minorHAnsi" w:cstheme="minorHAnsi"/>
        </w:rPr>
        <w:t>Explain the defenses available for an intentional tort action.</w:t>
      </w:r>
      <w:r w:rsidR="00562195" w:rsidRPr="00C50CA1">
        <w:rPr>
          <w:rFonts w:asciiTheme="minorHAnsi" w:hAnsiTheme="minorHAnsi" w:cstheme="minorHAnsi"/>
        </w:rPr>
        <w:t xml:space="preserve">  </w:t>
      </w:r>
    </w:p>
    <w:p w14:paraId="268370B0" w14:textId="40E4B2FB" w:rsidR="1148642E" w:rsidRPr="00C50CA1" w:rsidRDefault="1148642E">
      <w:pPr>
        <w:rPr>
          <w:rFonts w:asciiTheme="minorHAnsi" w:hAnsiTheme="minorHAnsi" w:cstheme="minorHAnsi"/>
        </w:rPr>
      </w:pPr>
    </w:p>
    <w:p w14:paraId="74E75786" w14:textId="5CFF03F0" w:rsidR="002F5240" w:rsidRPr="00C50CA1" w:rsidRDefault="006B6376" w:rsidP="00D0154F">
      <w:pPr>
        <w:pStyle w:val="Return-to-top"/>
        <w:rPr>
          <w:rStyle w:val="Hyperlink"/>
          <w:rFonts w:asciiTheme="minorHAnsi" w:hAnsiTheme="minorHAnsi" w:cstheme="minorHAnsi"/>
          <w:noProof w:val="0"/>
        </w:rPr>
      </w:pPr>
      <w:hyperlink w:anchor="_top" w:history="1">
        <w:r w:rsidR="002F5240" w:rsidRPr="00C50CA1">
          <w:rPr>
            <w:rStyle w:val="Hyperlink"/>
            <w:rFonts w:asciiTheme="minorHAnsi" w:hAnsiTheme="minorHAnsi" w:cstheme="minorHAnsi"/>
            <w:noProof w:val="0"/>
          </w:rPr>
          <w:t>[return to top]</w:t>
        </w:r>
      </w:hyperlink>
    </w:p>
    <w:p w14:paraId="1BF83D44" w14:textId="7FA1D315" w:rsidR="00C10B3D" w:rsidRPr="00C50CA1" w:rsidRDefault="00C10B3D" w:rsidP="00C10B3D">
      <w:pPr>
        <w:pStyle w:val="Heading1"/>
        <w:rPr>
          <w:rFonts w:cstheme="minorHAnsi"/>
        </w:rPr>
      </w:pPr>
      <w:bookmarkStart w:id="17" w:name="_Toc62465056"/>
      <w:r w:rsidRPr="00C50CA1">
        <w:rPr>
          <w:rFonts w:cstheme="minorHAnsi"/>
        </w:rPr>
        <w:t>Key Terms</w:t>
      </w:r>
      <w:bookmarkEnd w:id="17"/>
    </w:p>
    <w:p w14:paraId="7E2BD37F" w14:textId="77777777" w:rsidR="00032CAF" w:rsidRPr="00925E9B" w:rsidRDefault="00032CAF" w:rsidP="002158D2">
      <w:pPr>
        <w:rPr>
          <w:rFonts w:cstheme="minorHAnsi"/>
        </w:rPr>
      </w:pPr>
    </w:p>
    <w:p w14:paraId="05E510CE" w14:textId="610535BD" w:rsidR="00313371" w:rsidRPr="00C50CA1" w:rsidRDefault="00CF7E81" w:rsidP="00D7725B">
      <w:pPr>
        <w:rPr>
          <w:rFonts w:asciiTheme="minorHAnsi" w:eastAsia="Times New Roman" w:hAnsiTheme="minorHAnsi" w:cstheme="minorHAnsi"/>
        </w:rPr>
      </w:pPr>
      <w:r w:rsidRPr="00C50CA1">
        <w:rPr>
          <w:rFonts w:asciiTheme="minorHAnsi" w:eastAsia="Times New Roman" w:hAnsiTheme="minorHAnsi" w:cstheme="minorHAnsi"/>
          <w:b/>
          <w:bCs/>
        </w:rPr>
        <w:t>Actionable</w:t>
      </w:r>
      <w:r w:rsidR="00313371" w:rsidRPr="00C50CA1">
        <w:rPr>
          <w:rFonts w:asciiTheme="minorHAnsi" w:eastAsia="Times New Roman" w:hAnsiTheme="minorHAnsi" w:cstheme="minorHAnsi"/>
        </w:rPr>
        <w:t xml:space="preserve">: </w:t>
      </w:r>
      <w:r w:rsidR="00032CAF" w:rsidRPr="00C50CA1">
        <w:rPr>
          <w:rFonts w:asciiTheme="minorHAnsi" w:eastAsia="Times New Roman" w:hAnsiTheme="minorHAnsi" w:cstheme="minorHAnsi"/>
        </w:rPr>
        <w:t>capable</w:t>
      </w:r>
      <w:r w:rsidR="00032CAF" w:rsidRPr="00C50CA1">
        <w:rPr>
          <w:rFonts w:asciiTheme="minorHAnsi" w:hAnsiTheme="minorHAnsi" w:cstheme="minorHAnsi"/>
        </w:rPr>
        <w:t xml:space="preserve"> </w:t>
      </w:r>
      <w:r w:rsidR="0022085F" w:rsidRPr="00C50CA1">
        <w:rPr>
          <w:rFonts w:asciiTheme="minorHAnsi" w:eastAsia="Times New Roman" w:hAnsiTheme="minorHAnsi" w:cstheme="minorHAnsi"/>
        </w:rPr>
        <w:t>of</w:t>
      </w:r>
      <w:r w:rsidR="0000305B" w:rsidRPr="00C50CA1">
        <w:rPr>
          <w:rFonts w:asciiTheme="minorHAnsi" w:hAnsiTheme="minorHAnsi" w:cstheme="minorHAnsi"/>
        </w:rPr>
        <w:t xml:space="preserve"> </w:t>
      </w:r>
      <w:r w:rsidR="0022085F" w:rsidRPr="00C50CA1">
        <w:rPr>
          <w:rFonts w:asciiTheme="minorHAnsi" w:eastAsia="Times New Roman" w:hAnsiTheme="minorHAnsi" w:cstheme="minorHAnsi"/>
        </w:rPr>
        <w:t>serving</w:t>
      </w:r>
      <w:r w:rsidR="0000305B" w:rsidRPr="00C50CA1">
        <w:rPr>
          <w:rFonts w:asciiTheme="minorHAnsi" w:hAnsiTheme="minorHAnsi" w:cstheme="minorHAnsi"/>
        </w:rPr>
        <w:t xml:space="preserve"> </w:t>
      </w:r>
      <w:r w:rsidR="0022085F" w:rsidRPr="00C50CA1">
        <w:rPr>
          <w:rFonts w:asciiTheme="minorHAnsi" w:eastAsia="Times New Roman" w:hAnsiTheme="minorHAnsi" w:cstheme="minorHAnsi"/>
        </w:rPr>
        <w:t>as the basis of a lawsuit</w:t>
      </w:r>
      <w:r w:rsidR="00032CAF" w:rsidRPr="00C50CA1">
        <w:rPr>
          <w:rFonts w:asciiTheme="minorHAnsi" w:eastAsia="Times New Roman" w:hAnsiTheme="minorHAnsi" w:cstheme="minorHAnsi"/>
        </w:rPr>
        <w:t>;</w:t>
      </w:r>
      <w:r w:rsidR="0022085F" w:rsidRPr="00C50CA1">
        <w:rPr>
          <w:rFonts w:asciiTheme="minorHAnsi" w:eastAsia="Times New Roman" w:hAnsiTheme="minorHAnsi" w:cstheme="minorHAnsi"/>
        </w:rPr>
        <w:t xml:space="preserve"> </w:t>
      </w:r>
      <w:r w:rsidR="00032CAF" w:rsidRPr="00C50CA1">
        <w:rPr>
          <w:rFonts w:asciiTheme="minorHAnsi" w:eastAsia="Times New Roman" w:hAnsiTheme="minorHAnsi" w:cstheme="minorHAnsi"/>
        </w:rPr>
        <w:t xml:space="preserve">an </w:t>
      </w:r>
      <w:r w:rsidR="0022085F" w:rsidRPr="00C50CA1">
        <w:rPr>
          <w:rFonts w:asciiTheme="minorHAnsi" w:eastAsia="Times New Roman" w:hAnsiTheme="minorHAnsi" w:cstheme="minorHAnsi"/>
        </w:rPr>
        <w:t xml:space="preserve">actionable claim can be pursued in a lawsuit or other court action. </w:t>
      </w:r>
    </w:p>
    <w:p w14:paraId="66AE1989" w14:textId="6989F29A" w:rsidR="003324CC"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lastRenderedPageBreak/>
        <w:t xml:space="preserve">Actual </w:t>
      </w:r>
      <w:r w:rsidR="00032CAF" w:rsidRPr="00C50CA1">
        <w:rPr>
          <w:rFonts w:asciiTheme="minorHAnsi" w:hAnsiTheme="minorHAnsi" w:cstheme="minorHAnsi"/>
          <w:b/>
          <w:bCs/>
          <w:sz w:val="22"/>
          <w:szCs w:val="22"/>
        </w:rPr>
        <w:t>malice</w:t>
      </w:r>
      <w:r w:rsidR="003324CC"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the </w:t>
      </w:r>
      <w:r w:rsidR="0022085F" w:rsidRPr="00C50CA1">
        <w:rPr>
          <w:rFonts w:asciiTheme="minorHAnsi" w:hAnsiTheme="minorHAnsi" w:cstheme="minorHAnsi"/>
          <w:sz w:val="22"/>
          <w:szCs w:val="22"/>
        </w:rPr>
        <w:t>deliberate intent to cause harm that exists when a person makes a statement with either knowledge of its falsity or reckless disregard of the truth</w:t>
      </w:r>
      <w:r w:rsidR="00B27463" w:rsidRPr="00C50CA1">
        <w:rPr>
          <w:rFonts w:asciiTheme="minorHAnsi" w:hAnsiTheme="minorHAnsi" w:cstheme="minorHAnsi"/>
          <w:sz w:val="22"/>
          <w:szCs w:val="22"/>
        </w:rPr>
        <w:t>;</w:t>
      </w:r>
      <w:r w:rsidR="0022085F" w:rsidRPr="00C50CA1">
        <w:rPr>
          <w:rFonts w:asciiTheme="minorHAnsi" w:hAnsiTheme="minorHAnsi" w:cstheme="minorHAnsi"/>
          <w:sz w:val="22"/>
          <w:szCs w:val="22"/>
        </w:rPr>
        <w:t xml:space="preserve"> </w:t>
      </w:r>
      <w:r w:rsidR="00B27463" w:rsidRPr="00C50CA1">
        <w:rPr>
          <w:rFonts w:asciiTheme="minorHAnsi" w:hAnsiTheme="minorHAnsi" w:cstheme="minorHAnsi"/>
          <w:sz w:val="22"/>
          <w:szCs w:val="22"/>
        </w:rPr>
        <w:t>i</w:t>
      </w:r>
      <w:r w:rsidR="0022085F" w:rsidRPr="00C50CA1">
        <w:rPr>
          <w:rFonts w:asciiTheme="minorHAnsi" w:hAnsiTheme="minorHAnsi" w:cstheme="minorHAnsi"/>
          <w:sz w:val="22"/>
          <w:szCs w:val="22"/>
        </w:rPr>
        <w:t xml:space="preserve">t is required to establish defamation against public figures. </w:t>
      </w:r>
    </w:p>
    <w:p w14:paraId="56D40559" w14:textId="6C2CE3EC" w:rsidR="0022085F" w:rsidRPr="00C50CA1" w:rsidRDefault="00CF7E81" w:rsidP="0022085F">
      <w:pPr>
        <w:pStyle w:val="NormalWeb"/>
        <w:rPr>
          <w:rFonts w:asciiTheme="minorHAnsi" w:hAnsiTheme="minorHAnsi" w:cstheme="minorHAnsi"/>
          <w:sz w:val="22"/>
          <w:szCs w:val="22"/>
        </w:rPr>
      </w:pPr>
      <w:r w:rsidRPr="00C50CA1">
        <w:rPr>
          <w:rFonts w:asciiTheme="minorHAnsi" w:hAnsiTheme="minorHAnsi" w:cstheme="minorHAnsi"/>
          <w:b/>
          <w:bCs/>
          <w:sz w:val="22"/>
          <w:szCs w:val="22"/>
        </w:rPr>
        <w:t>Appropriation</w:t>
      </w:r>
      <w:r w:rsidR="00313371"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i</w:t>
      </w:r>
      <w:r w:rsidR="0022085F" w:rsidRPr="00C50CA1">
        <w:rPr>
          <w:rFonts w:asciiTheme="minorHAnsi" w:hAnsiTheme="minorHAnsi" w:cstheme="minorHAnsi"/>
          <w:sz w:val="22"/>
          <w:szCs w:val="22"/>
        </w:rPr>
        <w:t xml:space="preserve">n tort law, the use by one person of another person’s name, likeness, or other identifying characteristic without permission and for the benefit of the user. </w:t>
      </w:r>
    </w:p>
    <w:p w14:paraId="751FA80A" w14:textId="14DF60FB" w:rsidR="003324CC" w:rsidRPr="00C50CA1" w:rsidRDefault="00CF7E81">
      <w:pPr>
        <w:rPr>
          <w:rFonts w:asciiTheme="minorHAnsi" w:hAnsiTheme="minorHAnsi" w:cstheme="minorHAnsi"/>
        </w:rPr>
      </w:pPr>
      <w:r w:rsidRPr="00C50CA1">
        <w:rPr>
          <w:rFonts w:asciiTheme="minorHAnsi" w:hAnsiTheme="minorHAnsi" w:cstheme="minorHAnsi"/>
          <w:b/>
          <w:bCs/>
        </w:rPr>
        <w:t>Assault</w:t>
      </w:r>
      <w:r w:rsidR="003324CC" w:rsidRPr="00C50CA1">
        <w:rPr>
          <w:rFonts w:asciiTheme="minorHAnsi" w:hAnsiTheme="minorHAnsi" w:cstheme="minorHAnsi"/>
        </w:rPr>
        <w:t xml:space="preserve">: </w:t>
      </w:r>
      <w:r w:rsidR="00032CAF" w:rsidRPr="00C50CA1">
        <w:rPr>
          <w:rFonts w:asciiTheme="minorHAnsi" w:hAnsiTheme="minorHAnsi" w:cstheme="minorHAnsi"/>
        </w:rPr>
        <w:t xml:space="preserve">any </w:t>
      </w:r>
      <w:r w:rsidR="0022085F" w:rsidRPr="00C50CA1">
        <w:rPr>
          <w:rFonts w:asciiTheme="minorHAnsi" w:hAnsiTheme="minorHAnsi" w:cstheme="minorHAnsi"/>
        </w:rPr>
        <w:t>word</w:t>
      </w:r>
      <w:r w:rsidR="0000305B" w:rsidRPr="00C50CA1">
        <w:rPr>
          <w:rFonts w:asciiTheme="minorHAnsi" w:hAnsiTheme="minorHAnsi" w:cstheme="minorHAnsi"/>
        </w:rPr>
        <w:t xml:space="preserve"> </w:t>
      </w:r>
      <w:r w:rsidR="0022085F" w:rsidRPr="00C50CA1">
        <w:rPr>
          <w:rFonts w:asciiTheme="minorHAnsi" w:hAnsiTheme="minorHAnsi" w:cstheme="minorHAnsi"/>
        </w:rPr>
        <w:t>or</w:t>
      </w:r>
      <w:r w:rsidR="0000305B" w:rsidRPr="00C50CA1">
        <w:rPr>
          <w:rFonts w:asciiTheme="minorHAnsi" w:hAnsiTheme="minorHAnsi" w:cstheme="minorHAnsi"/>
        </w:rPr>
        <w:t xml:space="preserve"> </w:t>
      </w:r>
      <w:r w:rsidR="0022085F" w:rsidRPr="00C50CA1">
        <w:rPr>
          <w:rFonts w:asciiTheme="minorHAnsi" w:hAnsiTheme="minorHAnsi" w:cstheme="minorHAnsi"/>
        </w:rPr>
        <w:t xml:space="preserve">action intended to make another person fearful of immediate physical harm—a reasonably believable threat. </w:t>
      </w:r>
    </w:p>
    <w:p w14:paraId="7F8DDA03" w14:textId="632AA292" w:rsidR="00313371"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Assumption of </w:t>
      </w:r>
      <w:r w:rsidR="00032CAF" w:rsidRPr="00C50CA1">
        <w:rPr>
          <w:rFonts w:asciiTheme="minorHAnsi" w:hAnsiTheme="minorHAnsi" w:cstheme="minorHAnsi"/>
          <w:b/>
          <w:bCs/>
          <w:sz w:val="22"/>
          <w:szCs w:val="22"/>
        </w:rPr>
        <w:t>risk</w:t>
      </w:r>
      <w:r w:rsidR="00313371" w:rsidRPr="00C50CA1">
        <w:rPr>
          <w:rFonts w:asciiTheme="minorHAnsi" w:hAnsiTheme="minorHAnsi" w:cstheme="minorHAnsi"/>
          <w:sz w:val="22"/>
          <w:szCs w:val="22"/>
        </w:rPr>
        <w:t xml:space="preserve">: </w:t>
      </w:r>
      <w:r w:rsidR="00B27463"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defense to negligence that bars a plaintiff from recovering for injuries or damage</w:t>
      </w:r>
      <w:r w:rsidR="00B27463" w:rsidRPr="00C50CA1">
        <w:rPr>
          <w:rFonts w:asciiTheme="minorHAnsi" w:hAnsiTheme="minorHAnsi" w:cstheme="minorHAnsi"/>
          <w:sz w:val="22"/>
          <w:szCs w:val="22"/>
        </w:rPr>
        <w:t>s</w:t>
      </w:r>
      <w:r w:rsidR="0022085F" w:rsidRPr="00C50CA1">
        <w:rPr>
          <w:rFonts w:asciiTheme="minorHAnsi" w:hAnsiTheme="minorHAnsi" w:cstheme="minorHAnsi"/>
          <w:sz w:val="22"/>
          <w:szCs w:val="22"/>
        </w:rPr>
        <w:t xml:space="preserve"> suffered as a result of risks that were known and voluntarily assumed. </w:t>
      </w:r>
    </w:p>
    <w:p w14:paraId="64A1F88E" w14:textId="561603E5" w:rsidR="00C0701E"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Battery</w:t>
      </w:r>
      <w:r w:rsidR="00C0701E"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physical </w:t>
      </w:r>
      <w:r w:rsidR="0022085F" w:rsidRPr="00C50CA1">
        <w:rPr>
          <w:rFonts w:asciiTheme="minorHAnsi" w:hAnsiTheme="minorHAnsi" w:cstheme="minorHAnsi"/>
          <w:sz w:val="22"/>
          <w:szCs w:val="22"/>
        </w:rPr>
        <w:t>contact</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with another that is unexcused, harmful or offensive, and intentionally performed. </w:t>
      </w:r>
    </w:p>
    <w:p w14:paraId="1C6F06E1" w14:textId="12FD5CF5" w:rsidR="00313371"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Business </w:t>
      </w:r>
      <w:r w:rsidR="00032CAF" w:rsidRPr="00C50CA1">
        <w:rPr>
          <w:rFonts w:asciiTheme="minorHAnsi" w:hAnsiTheme="minorHAnsi" w:cstheme="minorHAnsi"/>
          <w:b/>
          <w:bCs/>
          <w:sz w:val="22"/>
          <w:szCs w:val="22"/>
        </w:rPr>
        <w:t>i</w:t>
      </w:r>
      <w:r w:rsidRPr="00C50CA1">
        <w:rPr>
          <w:rFonts w:asciiTheme="minorHAnsi" w:hAnsiTheme="minorHAnsi" w:cstheme="minorHAnsi"/>
          <w:b/>
          <w:bCs/>
          <w:sz w:val="22"/>
          <w:szCs w:val="22"/>
        </w:rPr>
        <w:t>nvitee</w:t>
      </w:r>
      <w:r w:rsidR="00313371"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persons</w:t>
      </w:r>
      <w:r w:rsidR="0022085F" w:rsidRPr="00C50CA1">
        <w:rPr>
          <w:rFonts w:asciiTheme="minorHAnsi" w:hAnsiTheme="minorHAnsi" w:cstheme="minorHAnsi"/>
          <w:sz w:val="22"/>
          <w:szCs w:val="22"/>
        </w:rPr>
        <w:t>,</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such as customers or clients, who are invited onto business premises by the owner of those premises for business purposes. </w:t>
      </w:r>
    </w:p>
    <w:p w14:paraId="1EAE368A" w14:textId="6BFE3A79" w:rsidR="00313371"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Business </w:t>
      </w:r>
      <w:r w:rsidR="00032CAF" w:rsidRPr="00C50CA1">
        <w:rPr>
          <w:rFonts w:asciiTheme="minorHAnsi" w:hAnsiTheme="minorHAnsi" w:cstheme="minorHAnsi"/>
          <w:b/>
          <w:bCs/>
          <w:sz w:val="22"/>
          <w:szCs w:val="22"/>
        </w:rPr>
        <w:t>tort</w:t>
      </w:r>
      <w:r w:rsidR="00313371"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wrongful </w:t>
      </w:r>
      <w:r w:rsidR="0022085F" w:rsidRPr="00C50CA1">
        <w:rPr>
          <w:rFonts w:asciiTheme="minorHAnsi" w:hAnsiTheme="minorHAnsi" w:cstheme="minorHAnsi"/>
          <w:sz w:val="22"/>
          <w:szCs w:val="22"/>
        </w:rPr>
        <w:t xml:space="preserve">interference with another’s business rights and relationships. </w:t>
      </w:r>
    </w:p>
    <w:p w14:paraId="7FF3F210" w14:textId="5482EA29" w:rsidR="00313371"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Causation in </w:t>
      </w:r>
      <w:r w:rsidR="00032CAF" w:rsidRPr="00C50CA1">
        <w:rPr>
          <w:rFonts w:asciiTheme="minorHAnsi" w:hAnsiTheme="minorHAnsi" w:cstheme="minorHAnsi"/>
          <w:b/>
          <w:bCs/>
          <w:sz w:val="22"/>
          <w:szCs w:val="22"/>
        </w:rPr>
        <w:t>fact</w:t>
      </w:r>
      <w:r w:rsidR="00313371"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an </w:t>
      </w:r>
      <w:r w:rsidR="0022085F" w:rsidRPr="00C50CA1">
        <w:rPr>
          <w:rFonts w:asciiTheme="minorHAnsi" w:hAnsiTheme="minorHAnsi" w:cstheme="minorHAnsi"/>
          <w:sz w:val="22"/>
          <w:szCs w:val="22"/>
        </w:rPr>
        <w:t xml:space="preserve">act or omission without which an event would not have occurred. </w:t>
      </w:r>
    </w:p>
    <w:p w14:paraId="6702C76F" w14:textId="5AA819F5" w:rsidR="0000305B" w:rsidRPr="00C50CA1" w:rsidRDefault="00CF7E81" w:rsidP="0000305B">
      <w:pPr>
        <w:pStyle w:val="NormalWeb"/>
        <w:rPr>
          <w:rFonts w:asciiTheme="minorHAnsi" w:hAnsiTheme="minorHAnsi" w:cstheme="minorHAnsi"/>
          <w:sz w:val="22"/>
          <w:szCs w:val="22"/>
        </w:rPr>
      </w:pPr>
      <w:r w:rsidRPr="00C50CA1">
        <w:rPr>
          <w:rFonts w:asciiTheme="minorHAnsi" w:hAnsiTheme="minorHAnsi" w:cstheme="minorHAnsi"/>
          <w:b/>
          <w:bCs/>
          <w:sz w:val="22"/>
          <w:szCs w:val="22"/>
        </w:rPr>
        <w:t xml:space="preserve">Comparative </w:t>
      </w:r>
      <w:r w:rsidR="00032CAF" w:rsidRPr="00C50CA1">
        <w:rPr>
          <w:rFonts w:asciiTheme="minorHAnsi" w:hAnsiTheme="minorHAnsi" w:cstheme="minorHAnsi"/>
          <w:b/>
          <w:bCs/>
          <w:sz w:val="22"/>
          <w:szCs w:val="22"/>
        </w:rPr>
        <w:t>negligence</w:t>
      </w:r>
      <w:r w:rsidR="00313371"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00305B" w:rsidRPr="00C50CA1">
        <w:rPr>
          <w:rFonts w:asciiTheme="minorHAnsi" w:hAnsiTheme="minorHAnsi" w:cstheme="minorHAnsi"/>
          <w:sz w:val="22"/>
          <w:szCs w:val="22"/>
        </w:rPr>
        <w:t xml:space="preserve">rule in tort law, used in the majority of states, that reduces the plaintiff’s recovery in proportion to the plaintiff’s degree of fault, rather than barring recovery completely. </w:t>
      </w:r>
    </w:p>
    <w:p w14:paraId="3FFC6E10" w14:textId="4AC7D58F" w:rsidR="00313371" w:rsidRPr="00C50CA1" w:rsidRDefault="00CF7E81">
      <w:pPr>
        <w:rPr>
          <w:rFonts w:asciiTheme="minorHAnsi" w:hAnsiTheme="minorHAnsi" w:cstheme="minorHAnsi"/>
        </w:rPr>
      </w:pPr>
      <w:r w:rsidRPr="00C50CA1">
        <w:rPr>
          <w:rFonts w:asciiTheme="minorHAnsi" w:hAnsiTheme="minorHAnsi" w:cstheme="minorHAnsi"/>
          <w:b/>
          <w:bCs/>
        </w:rPr>
        <w:t xml:space="preserve">Compensatory </w:t>
      </w:r>
      <w:r w:rsidR="00032CAF" w:rsidRPr="00C50CA1">
        <w:rPr>
          <w:rFonts w:asciiTheme="minorHAnsi" w:hAnsiTheme="minorHAnsi" w:cstheme="minorHAnsi"/>
          <w:b/>
          <w:bCs/>
        </w:rPr>
        <w:t>damages</w:t>
      </w:r>
      <w:r w:rsidR="008D1740" w:rsidRPr="00C50CA1">
        <w:rPr>
          <w:rFonts w:asciiTheme="minorHAnsi" w:hAnsiTheme="minorHAnsi" w:cstheme="minorHAnsi"/>
        </w:rPr>
        <w:t xml:space="preserve">: </w:t>
      </w:r>
      <w:r w:rsidR="00032CAF" w:rsidRPr="00C50CA1">
        <w:rPr>
          <w:rFonts w:asciiTheme="minorHAnsi" w:hAnsiTheme="minorHAnsi" w:cstheme="minorHAnsi"/>
        </w:rPr>
        <w:t xml:space="preserve">a </w:t>
      </w:r>
      <w:r w:rsidR="0022085F" w:rsidRPr="00C50CA1">
        <w:rPr>
          <w:rFonts w:asciiTheme="minorHAnsi" w:hAnsiTheme="minorHAnsi" w:cstheme="minorHAnsi"/>
        </w:rPr>
        <w:t>monetary award equivalent to the actual value of injuries or damage sustained by the aggrieved party</w:t>
      </w:r>
      <w:r w:rsidR="00C0701E" w:rsidRPr="00C50CA1">
        <w:rPr>
          <w:rFonts w:asciiTheme="minorHAnsi" w:hAnsiTheme="minorHAnsi" w:cstheme="minorHAnsi"/>
        </w:rPr>
        <w:t>.</w:t>
      </w:r>
    </w:p>
    <w:p w14:paraId="74C0C2D4" w14:textId="3619AD06" w:rsidR="0000305B" w:rsidRPr="00C50CA1" w:rsidRDefault="00CF7E81" w:rsidP="0000305B">
      <w:pPr>
        <w:pStyle w:val="NormalWeb"/>
        <w:rPr>
          <w:rFonts w:asciiTheme="minorHAnsi" w:hAnsiTheme="minorHAnsi" w:cstheme="minorHAnsi"/>
          <w:sz w:val="22"/>
          <w:szCs w:val="22"/>
        </w:rPr>
      </w:pPr>
      <w:r w:rsidRPr="00C50CA1">
        <w:rPr>
          <w:rFonts w:asciiTheme="minorHAnsi" w:hAnsiTheme="minorHAnsi" w:cstheme="minorHAnsi"/>
          <w:b/>
          <w:bCs/>
          <w:sz w:val="22"/>
          <w:szCs w:val="22"/>
        </w:rPr>
        <w:t xml:space="preserve">Contributory </w:t>
      </w:r>
      <w:r w:rsidR="00032CAF" w:rsidRPr="00C50CA1">
        <w:rPr>
          <w:rFonts w:asciiTheme="minorHAnsi" w:hAnsiTheme="minorHAnsi" w:cstheme="minorHAnsi"/>
          <w:b/>
          <w:bCs/>
          <w:sz w:val="22"/>
          <w:szCs w:val="22"/>
        </w:rPr>
        <w:t>negligence</w:t>
      </w:r>
      <w:r w:rsidR="00C0701E"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00305B" w:rsidRPr="00C50CA1">
        <w:rPr>
          <w:rFonts w:asciiTheme="minorHAnsi" w:hAnsiTheme="minorHAnsi" w:cstheme="minorHAnsi"/>
          <w:sz w:val="22"/>
          <w:szCs w:val="22"/>
        </w:rPr>
        <w:t xml:space="preserve">rule in tort law, used in only a few states, that completely bars the plaintiff from recovering any damages if the harm suffered is partly the plaintiff’s own fault. </w:t>
      </w:r>
    </w:p>
    <w:p w14:paraId="784A8A73" w14:textId="120F8970" w:rsidR="00974C95" w:rsidRPr="00C50CA1" w:rsidRDefault="00CF7E81">
      <w:pPr>
        <w:rPr>
          <w:rFonts w:asciiTheme="minorHAnsi" w:hAnsiTheme="minorHAnsi" w:cstheme="minorHAnsi"/>
        </w:rPr>
      </w:pPr>
      <w:r w:rsidRPr="00C50CA1">
        <w:rPr>
          <w:rFonts w:asciiTheme="minorHAnsi" w:hAnsiTheme="minorHAnsi" w:cstheme="minorHAnsi"/>
          <w:b/>
          <w:bCs/>
        </w:rPr>
        <w:t>Conversion</w:t>
      </w:r>
      <w:r w:rsidR="00974C95" w:rsidRPr="00C50CA1">
        <w:rPr>
          <w:rFonts w:asciiTheme="minorHAnsi" w:hAnsiTheme="minorHAnsi" w:cstheme="minorHAnsi"/>
        </w:rPr>
        <w:t xml:space="preserve">: </w:t>
      </w:r>
      <w:r w:rsidR="00032CAF" w:rsidRPr="00C50CA1">
        <w:rPr>
          <w:rFonts w:asciiTheme="minorHAnsi" w:hAnsiTheme="minorHAnsi" w:cstheme="minorHAnsi"/>
        </w:rPr>
        <w:t xml:space="preserve">wrongfully </w:t>
      </w:r>
      <w:r w:rsidR="0022085F" w:rsidRPr="00C50CA1">
        <w:rPr>
          <w:rFonts w:asciiTheme="minorHAnsi" w:hAnsiTheme="minorHAnsi" w:cstheme="minorHAnsi"/>
        </w:rPr>
        <w:t xml:space="preserve">taking or retaining possession of an individual’s personal property and placing it in the service of another. </w:t>
      </w:r>
    </w:p>
    <w:p w14:paraId="5EAE6060" w14:textId="3291598B"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Damages</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monetary</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award</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sought as a remedy for a breach of contract or a tortious action</w:t>
      </w:r>
      <w:r w:rsidR="00974C95" w:rsidRPr="00C50CA1">
        <w:rPr>
          <w:rFonts w:asciiTheme="minorHAnsi" w:hAnsiTheme="minorHAnsi" w:cstheme="minorHAnsi"/>
          <w:sz w:val="22"/>
          <w:szCs w:val="22"/>
        </w:rPr>
        <w:t>.</w:t>
      </w:r>
    </w:p>
    <w:p w14:paraId="62B433CA" w14:textId="5E1521E6"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Defamation</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anything </w:t>
      </w:r>
      <w:r w:rsidR="0022085F" w:rsidRPr="00C50CA1">
        <w:rPr>
          <w:rFonts w:asciiTheme="minorHAnsi" w:hAnsiTheme="minorHAnsi" w:cstheme="minorHAnsi"/>
          <w:sz w:val="22"/>
          <w:szCs w:val="22"/>
        </w:rPr>
        <w:t>published</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or publicly spoken that causes injury to another’s good name, reputation, or character. </w:t>
      </w:r>
    </w:p>
    <w:p w14:paraId="3633C252" w14:textId="6BC257FB"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Defense</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 xml:space="preserve">reason offered by a defendant in an action or lawsuit as to why the plaintiff should not prevail. </w:t>
      </w:r>
    </w:p>
    <w:p w14:paraId="7AB299E1" w14:textId="7ED49D53"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Disparagement of </w:t>
      </w:r>
      <w:r w:rsidR="00032CAF" w:rsidRPr="00C50CA1">
        <w:rPr>
          <w:rFonts w:asciiTheme="minorHAnsi" w:hAnsiTheme="minorHAnsi" w:cstheme="minorHAnsi"/>
          <w:b/>
          <w:bCs/>
          <w:sz w:val="22"/>
          <w:szCs w:val="22"/>
        </w:rPr>
        <w:t>property</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an </w:t>
      </w:r>
      <w:r w:rsidR="0022085F" w:rsidRPr="00C50CA1">
        <w:rPr>
          <w:rFonts w:asciiTheme="minorHAnsi" w:hAnsiTheme="minorHAnsi" w:cstheme="minorHAnsi"/>
          <w:sz w:val="22"/>
          <w:szCs w:val="22"/>
        </w:rPr>
        <w:t xml:space="preserve">economically injurious falsehood about another’s product or property. </w:t>
      </w:r>
    </w:p>
    <w:p w14:paraId="30C641A1" w14:textId="3DA48545"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lastRenderedPageBreak/>
        <w:t xml:space="preserve">Dram </w:t>
      </w:r>
      <w:r w:rsidR="00032CAF" w:rsidRPr="00C50CA1">
        <w:rPr>
          <w:rFonts w:asciiTheme="minorHAnsi" w:hAnsiTheme="minorHAnsi" w:cstheme="minorHAnsi"/>
          <w:b/>
          <w:bCs/>
          <w:sz w:val="22"/>
          <w:szCs w:val="22"/>
        </w:rPr>
        <w:t>shop act</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 xml:space="preserve">state statute that imposes liability on those who sell or serve alcohol for injuries resulting from accidents caused by intoxicated persons when the sellers or servers contributed to the intoxication. </w:t>
      </w:r>
    </w:p>
    <w:p w14:paraId="40D07EC0" w14:textId="25D322E3"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Duty of </w:t>
      </w:r>
      <w:r w:rsidR="00032CAF" w:rsidRPr="00C50CA1">
        <w:rPr>
          <w:rFonts w:asciiTheme="minorHAnsi" w:hAnsiTheme="minorHAnsi" w:cstheme="minorHAnsi"/>
          <w:b/>
          <w:bCs/>
          <w:sz w:val="22"/>
          <w:szCs w:val="22"/>
        </w:rPr>
        <w:t>care</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the </w:t>
      </w:r>
      <w:r w:rsidR="0022085F" w:rsidRPr="00C50CA1">
        <w:rPr>
          <w:rFonts w:asciiTheme="minorHAnsi" w:hAnsiTheme="minorHAnsi" w:cstheme="minorHAnsi"/>
          <w:sz w:val="22"/>
          <w:szCs w:val="22"/>
        </w:rPr>
        <w:t>duty of all persons, as established by tort law, to exercise a reasonable amount of care in their dealings with others</w:t>
      </w:r>
      <w:r w:rsidR="00032CAF" w:rsidRPr="00C50CA1">
        <w:rPr>
          <w:rFonts w:asciiTheme="minorHAnsi" w:hAnsiTheme="minorHAnsi" w:cstheme="minorHAnsi"/>
          <w:sz w:val="22"/>
          <w:szCs w:val="22"/>
        </w:rPr>
        <w:t>;</w:t>
      </w:r>
      <w:r w:rsidR="0022085F"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failure </w:t>
      </w:r>
      <w:r w:rsidR="0022085F" w:rsidRPr="00C50CA1">
        <w:rPr>
          <w:rFonts w:asciiTheme="minorHAnsi" w:hAnsiTheme="minorHAnsi" w:cstheme="minorHAnsi"/>
          <w:sz w:val="22"/>
          <w:szCs w:val="22"/>
        </w:rPr>
        <w:t xml:space="preserve">to exercise due care, which is normally determined by the reasonable person standard, constitutes the tort of negligence. </w:t>
      </w:r>
    </w:p>
    <w:p w14:paraId="199B6D9C" w14:textId="5B52BACC"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Fraudulent </w:t>
      </w:r>
      <w:r w:rsidR="00032CAF" w:rsidRPr="00C50CA1">
        <w:rPr>
          <w:rFonts w:asciiTheme="minorHAnsi" w:hAnsiTheme="minorHAnsi" w:cstheme="minorHAnsi"/>
          <w:b/>
          <w:bCs/>
          <w:sz w:val="22"/>
          <w:szCs w:val="22"/>
        </w:rPr>
        <w:t>misrepresentation</w:t>
      </w:r>
      <w:r w:rsidR="00974C95" w:rsidRPr="00C50CA1">
        <w:rPr>
          <w:rFonts w:asciiTheme="minorHAnsi" w:hAnsiTheme="minorHAnsi" w:cstheme="minorHAnsi"/>
          <w:sz w:val="22"/>
          <w:szCs w:val="22"/>
        </w:rPr>
        <w:t xml:space="preserve">: </w:t>
      </w:r>
      <w:r w:rsidR="00B27463" w:rsidRPr="00C50CA1">
        <w:rPr>
          <w:rFonts w:asciiTheme="minorHAnsi" w:hAnsiTheme="minorHAnsi" w:cstheme="minorHAnsi"/>
          <w:sz w:val="22"/>
          <w:szCs w:val="22"/>
        </w:rPr>
        <w:t>a</w:t>
      </w:r>
      <w:r w:rsidR="0022085F" w:rsidRPr="00C50CA1">
        <w:rPr>
          <w:rFonts w:asciiTheme="minorHAnsi" w:hAnsiTheme="minorHAnsi" w:cstheme="minorHAnsi"/>
          <w:sz w:val="22"/>
          <w:szCs w:val="22"/>
        </w:rPr>
        <w:t xml:space="preserve">ny misrepresentation, either by misstatement or by omission of a material fact, knowingly made with the intention of deceiving another and on which a reasonable person would and does rely to that person’s detriment. </w:t>
      </w:r>
    </w:p>
    <w:p w14:paraId="7AC8B5B0" w14:textId="11226D3E"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General </w:t>
      </w:r>
      <w:r w:rsidR="00032CAF" w:rsidRPr="00C50CA1">
        <w:rPr>
          <w:rFonts w:asciiTheme="minorHAnsi" w:hAnsiTheme="minorHAnsi" w:cstheme="minorHAnsi"/>
          <w:b/>
          <w:bCs/>
          <w:sz w:val="22"/>
          <w:szCs w:val="22"/>
        </w:rPr>
        <w:t>damages</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i</w:t>
      </w:r>
      <w:r w:rsidR="0022085F" w:rsidRPr="00C50CA1">
        <w:rPr>
          <w:rFonts w:asciiTheme="minorHAnsi" w:hAnsiTheme="minorHAnsi" w:cstheme="minorHAnsi"/>
          <w:sz w:val="22"/>
          <w:szCs w:val="22"/>
        </w:rPr>
        <w:t>n</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a</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tort</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case, an amount awarded to compensate individuals for the nonmonetary aspects of the harm suffered, such as pain and suffering</w:t>
      </w:r>
      <w:r w:rsidR="00032CAF" w:rsidRPr="00C50CA1">
        <w:rPr>
          <w:rFonts w:asciiTheme="minorHAnsi" w:hAnsiTheme="minorHAnsi" w:cstheme="minorHAnsi"/>
          <w:sz w:val="22"/>
          <w:szCs w:val="22"/>
        </w:rPr>
        <w:t>;</w:t>
      </w:r>
      <w:r w:rsidR="0022085F"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not </w:t>
      </w:r>
      <w:r w:rsidR="0022085F" w:rsidRPr="00C50CA1">
        <w:rPr>
          <w:rFonts w:asciiTheme="minorHAnsi" w:hAnsiTheme="minorHAnsi" w:cstheme="minorHAnsi"/>
          <w:sz w:val="22"/>
          <w:szCs w:val="22"/>
        </w:rPr>
        <w:t xml:space="preserve">available to companies. </w:t>
      </w:r>
    </w:p>
    <w:p w14:paraId="00EF0DBD" w14:textId="67BA471C"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Good </w:t>
      </w:r>
      <w:r w:rsidR="00032CAF" w:rsidRPr="00C50CA1">
        <w:rPr>
          <w:rFonts w:asciiTheme="minorHAnsi" w:hAnsiTheme="minorHAnsi" w:cstheme="minorHAnsi"/>
          <w:b/>
          <w:bCs/>
          <w:sz w:val="22"/>
          <w:szCs w:val="22"/>
        </w:rPr>
        <w:t>Samaritan statute</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 xml:space="preserve">state statute stipulating that persons who provide emergency services to, or rescue, someone in peril cannot be sued for negligence unless they act recklessly and cause further harm. </w:t>
      </w:r>
    </w:p>
    <w:p w14:paraId="6DEEB53E" w14:textId="6AD58730"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Intentional </w:t>
      </w:r>
      <w:r w:rsidR="00032CAF" w:rsidRPr="00C50CA1">
        <w:rPr>
          <w:rFonts w:asciiTheme="minorHAnsi" w:hAnsiTheme="minorHAnsi" w:cstheme="minorHAnsi"/>
          <w:b/>
          <w:bCs/>
          <w:sz w:val="22"/>
          <w:szCs w:val="22"/>
        </w:rPr>
        <w:t>t</w:t>
      </w:r>
      <w:r w:rsidRPr="00C50CA1">
        <w:rPr>
          <w:rFonts w:asciiTheme="minorHAnsi" w:hAnsiTheme="minorHAnsi" w:cstheme="minorHAnsi"/>
          <w:b/>
          <w:bCs/>
          <w:sz w:val="22"/>
          <w:szCs w:val="22"/>
        </w:rPr>
        <w:t>ort</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 xml:space="preserve">wrongful act knowingly committed. </w:t>
      </w:r>
    </w:p>
    <w:p w14:paraId="6E4B3014" w14:textId="2DA64D43" w:rsidR="0022085F" w:rsidRPr="00C50CA1" w:rsidRDefault="00CF7E81" w:rsidP="0022085F">
      <w:pPr>
        <w:pStyle w:val="NormalWeb"/>
        <w:rPr>
          <w:rFonts w:asciiTheme="minorHAnsi" w:hAnsiTheme="minorHAnsi" w:cstheme="minorHAnsi"/>
          <w:sz w:val="22"/>
          <w:szCs w:val="22"/>
        </w:rPr>
      </w:pPr>
      <w:r w:rsidRPr="00C50CA1">
        <w:rPr>
          <w:rFonts w:asciiTheme="minorHAnsi" w:hAnsiTheme="minorHAnsi" w:cstheme="minorHAnsi"/>
          <w:b/>
          <w:bCs/>
          <w:sz w:val="22"/>
          <w:szCs w:val="22"/>
        </w:rPr>
        <w:t>Libel</w:t>
      </w:r>
      <w:r w:rsidR="00974C95" w:rsidRPr="00C50CA1">
        <w:rPr>
          <w:rFonts w:asciiTheme="minorHAnsi" w:hAnsiTheme="minorHAnsi" w:cstheme="minorHAnsi"/>
          <w:sz w:val="22"/>
          <w:szCs w:val="22"/>
        </w:rPr>
        <w:t xml:space="preserve">: </w:t>
      </w:r>
      <w:r w:rsidR="00B27463" w:rsidRPr="00C50CA1">
        <w:rPr>
          <w:rFonts w:asciiTheme="minorHAnsi" w:hAnsiTheme="minorHAnsi" w:cstheme="minorHAnsi"/>
          <w:sz w:val="22"/>
          <w:szCs w:val="22"/>
        </w:rPr>
        <w:t>d</w:t>
      </w:r>
      <w:r w:rsidR="00032CAF" w:rsidRPr="00C50CA1">
        <w:rPr>
          <w:rFonts w:asciiTheme="minorHAnsi" w:hAnsiTheme="minorHAnsi" w:cstheme="minorHAnsi"/>
          <w:sz w:val="22"/>
          <w:szCs w:val="22"/>
        </w:rPr>
        <w:t xml:space="preserve">efamation </w:t>
      </w:r>
      <w:r w:rsidR="0022085F" w:rsidRPr="00C50CA1">
        <w:rPr>
          <w:rFonts w:asciiTheme="minorHAnsi" w:hAnsiTheme="minorHAnsi" w:cstheme="minorHAnsi"/>
          <w:sz w:val="22"/>
          <w:szCs w:val="22"/>
        </w:rPr>
        <w:t>in</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writing</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or another permanent form (such as a digital recording). </w:t>
      </w:r>
    </w:p>
    <w:p w14:paraId="5733E853" w14:textId="24DCEC6A"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Malpractice</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professional </w:t>
      </w:r>
      <w:r w:rsidR="0022085F" w:rsidRPr="00C50CA1">
        <w:rPr>
          <w:rFonts w:asciiTheme="minorHAnsi" w:hAnsiTheme="minorHAnsi" w:cstheme="minorHAnsi"/>
          <w:sz w:val="22"/>
          <w:szCs w:val="22"/>
        </w:rPr>
        <w:t>misconduct or the lack of the requisite degree of skill as a professional</w:t>
      </w:r>
      <w:r w:rsidR="00032CAF" w:rsidRPr="00C50CA1">
        <w:rPr>
          <w:rFonts w:asciiTheme="minorHAnsi" w:hAnsiTheme="minorHAnsi" w:cstheme="minorHAnsi"/>
          <w:sz w:val="22"/>
          <w:szCs w:val="22"/>
        </w:rPr>
        <w:t>;</w:t>
      </w:r>
      <w:r w:rsidR="0022085F"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n</w:t>
      </w:r>
      <w:r w:rsidR="0022085F" w:rsidRPr="00C50CA1">
        <w:rPr>
          <w:rFonts w:asciiTheme="minorHAnsi" w:hAnsiTheme="minorHAnsi" w:cstheme="minorHAnsi"/>
          <w:sz w:val="22"/>
          <w:szCs w:val="22"/>
        </w:rPr>
        <w:t>egligence on the</w:t>
      </w:r>
      <w:r w:rsidR="00032CAF"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part of a professional, such as a physician, is commonly referred to as malpractice. </w:t>
      </w:r>
    </w:p>
    <w:p w14:paraId="7D64A0AD" w14:textId="52F69B9F"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Negligence</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the </w:t>
      </w:r>
      <w:r w:rsidR="0022085F" w:rsidRPr="00C50CA1">
        <w:rPr>
          <w:rFonts w:asciiTheme="minorHAnsi" w:hAnsiTheme="minorHAnsi" w:cstheme="minorHAnsi"/>
          <w:sz w:val="22"/>
          <w:szCs w:val="22"/>
        </w:rPr>
        <w:t>failure</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to exercise the standard of care that a reasonable person would exercise in similar circumstances. </w:t>
      </w:r>
    </w:p>
    <w:p w14:paraId="1874F59A" w14:textId="59BD1028"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Privilege</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 xml:space="preserve">special right, advantage, or immunity that enables a person or a class of persons to avoid liability for defamation. </w:t>
      </w:r>
    </w:p>
    <w:p w14:paraId="59FEC606" w14:textId="7F7C11BB"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Proximate </w:t>
      </w:r>
      <w:r w:rsidR="00032CAF" w:rsidRPr="00C50CA1">
        <w:rPr>
          <w:rFonts w:asciiTheme="minorHAnsi" w:hAnsiTheme="minorHAnsi" w:cstheme="minorHAnsi"/>
          <w:b/>
          <w:bCs/>
          <w:sz w:val="22"/>
          <w:szCs w:val="22"/>
        </w:rPr>
        <w:t>cause</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legal </w:t>
      </w:r>
      <w:r w:rsidR="0022085F" w:rsidRPr="00C50CA1">
        <w:rPr>
          <w:rFonts w:asciiTheme="minorHAnsi" w:hAnsiTheme="minorHAnsi" w:cstheme="minorHAnsi"/>
          <w:sz w:val="22"/>
          <w:szCs w:val="22"/>
        </w:rPr>
        <w:t>cause</w:t>
      </w:r>
      <w:r w:rsidR="00032CAF" w:rsidRPr="00C50CA1">
        <w:rPr>
          <w:rFonts w:asciiTheme="minorHAnsi" w:hAnsiTheme="minorHAnsi" w:cstheme="minorHAnsi"/>
          <w:sz w:val="22"/>
          <w:szCs w:val="22"/>
        </w:rPr>
        <w:t>;</w:t>
      </w:r>
      <w:r w:rsidR="0022085F"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it </w:t>
      </w:r>
      <w:r w:rsidR="0022085F" w:rsidRPr="00C50CA1">
        <w:rPr>
          <w:rFonts w:asciiTheme="minorHAnsi" w:hAnsiTheme="minorHAnsi" w:cstheme="minorHAnsi"/>
          <w:sz w:val="22"/>
          <w:szCs w:val="22"/>
        </w:rPr>
        <w:t xml:space="preserve">exists when the connection between an act and an injury is strong enough to justify imposing liability. </w:t>
      </w:r>
    </w:p>
    <w:p w14:paraId="1DFFAD0C" w14:textId="0F8E448E"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Puffery</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salesperson’s exaggerated claims concerning the quality of property offered for sale</w:t>
      </w:r>
      <w:r w:rsidR="00032CAF" w:rsidRPr="00C50CA1">
        <w:rPr>
          <w:rFonts w:asciiTheme="minorHAnsi" w:hAnsiTheme="minorHAnsi" w:cstheme="minorHAnsi"/>
          <w:sz w:val="22"/>
          <w:szCs w:val="22"/>
        </w:rPr>
        <w:t>;</w:t>
      </w:r>
      <w:r w:rsidR="0022085F"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such </w:t>
      </w:r>
      <w:r w:rsidR="0022085F" w:rsidRPr="00C50CA1">
        <w:rPr>
          <w:rFonts w:asciiTheme="minorHAnsi" w:hAnsiTheme="minorHAnsi" w:cstheme="minorHAnsi"/>
          <w:sz w:val="22"/>
          <w:szCs w:val="22"/>
        </w:rPr>
        <w:t xml:space="preserve">claims involve opinions rather than facts and are not legally binding promises or warranties. </w:t>
      </w:r>
    </w:p>
    <w:p w14:paraId="749E692B" w14:textId="7AE47DC0"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Punitive </w:t>
      </w:r>
      <w:r w:rsidR="00032CAF" w:rsidRPr="00C50CA1">
        <w:rPr>
          <w:rFonts w:asciiTheme="minorHAnsi" w:hAnsiTheme="minorHAnsi" w:cstheme="minorHAnsi"/>
          <w:b/>
          <w:bCs/>
          <w:sz w:val="22"/>
          <w:szCs w:val="22"/>
        </w:rPr>
        <w:t>damages</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monetary </w:t>
      </w:r>
      <w:r w:rsidR="0022085F" w:rsidRPr="00C50CA1">
        <w:rPr>
          <w:rFonts w:asciiTheme="minorHAnsi" w:hAnsiTheme="minorHAnsi" w:cstheme="minorHAnsi"/>
          <w:sz w:val="22"/>
          <w:szCs w:val="22"/>
        </w:rPr>
        <w:t xml:space="preserve">damages that may be awarded to a plaintiff to punish the defendant and deter similar conduct in the future. </w:t>
      </w:r>
    </w:p>
    <w:p w14:paraId="7C357F38" w14:textId="1A1D50C8"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Reasonable </w:t>
      </w:r>
      <w:r w:rsidR="00032CAF" w:rsidRPr="00C50CA1">
        <w:rPr>
          <w:rFonts w:asciiTheme="minorHAnsi" w:hAnsiTheme="minorHAnsi" w:cstheme="minorHAnsi"/>
          <w:b/>
          <w:bCs/>
          <w:sz w:val="22"/>
          <w:szCs w:val="22"/>
        </w:rPr>
        <w:t>person standard</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t</w:t>
      </w:r>
      <w:r w:rsidR="0022085F" w:rsidRPr="00C50CA1">
        <w:rPr>
          <w:rFonts w:asciiTheme="minorHAnsi" w:hAnsiTheme="minorHAnsi" w:cstheme="minorHAnsi"/>
          <w:sz w:val="22"/>
          <w:szCs w:val="22"/>
        </w:rPr>
        <w:t>he</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standard</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of behavior expected of a hypothetical “reasonable person</w:t>
      </w:r>
      <w:r w:rsidR="00032CAF" w:rsidRPr="00C50CA1">
        <w:rPr>
          <w:rFonts w:asciiTheme="minorHAnsi" w:hAnsiTheme="minorHAnsi" w:cstheme="minorHAnsi"/>
          <w:sz w:val="22"/>
          <w:szCs w:val="22"/>
        </w:rPr>
        <w:t>;</w:t>
      </w:r>
      <w:r w:rsidR="0022085F"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i</w:t>
      </w:r>
      <w:r w:rsidR="0022085F" w:rsidRPr="00C50CA1">
        <w:rPr>
          <w:rFonts w:asciiTheme="minorHAnsi" w:hAnsiTheme="minorHAnsi" w:cstheme="minorHAnsi"/>
          <w:sz w:val="22"/>
          <w:szCs w:val="22"/>
        </w:rPr>
        <w:t xml:space="preserve">t is the standard against which negligence is measured and that must be observed to avoid liability for negligence. </w:t>
      </w:r>
    </w:p>
    <w:p w14:paraId="2B5E7710" w14:textId="71B0D5C1"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lastRenderedPageBreak/>
        <w:t>Slander</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d</w:t>
      </w:r>
      <w:r w:rsidR="0022085F" w:rsidRPr="00C50CA1">
        <w:rPr>
          <w:rFonts w:asciiTheme="minorHAnsi" w:hAnsiTheme="minorHAnsi" w:cstheme="minorHAnsi"/>
          <w:sz w:val="22"/>
          <w:szCs w:val="22"/>
        </w:rPr>
        <w:t>efamation</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in</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oral</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form. </w:t>
      </w:r>
    </w:p>
    <w:p w14:paraId="620A740E" w14:textId="280549CC"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Slander or </w:t>
      </w:r>
      <w:r w:rsidR="00032CAF" w:rsidRPr="00C50CA1">
        <w:rPr>
          <w:rFonts w:asciiTheme="minorHAnsi" w:hAnsiTheme="minorHAnsi" w:cstheme="minorHAnsi"/>
          <w:b/>
          <w:bCs/>
          <w:sz w:val="22"/>
          <w:szCs w:val="22"/>
        </w:rPr>
        <w:t>quality (trade libel</w:t>
      </w:r>
      <w:r w:rsidRPr="00C50CA1">
        <w:rPr>
          <w:rFonts w:asciiTheme="minorHAnsi" w:hAnsiTheme="minorHAnsi" w:cstheme="minorHAnsi"/>
          <w:b/>
          <w:bCs/>
          <w:sz w:val="22"/>
          <w:szCs w:val="22"/>
        </w:rPr>
        <w:t>)</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t</w:t>
      </w:r>
      <w:r w:rsidR="0022085F" w:rsidRPr="00C50CA1">
        <w:rPr>
          <w:rFonts w:asciiTheme="minorHAnsi" w:hAnsiTheme="minorHAnsi" w:cstheme="minorHAnsi"/>
          <w:sz w:val="22"/>
          <w:szCs w:val="22"/>
        </w:rPr>
        <w:t>he</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publication</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of</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false information about another’s product, alleging that it is not what its seller claims. </w:t>
      </w:r>
    </w:p>
    <w:p w14:paraId="461335B8" w14:textId="31949D9D"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Slander of </w:t>
      </w:r>
      <w:r w:rsidR="00032CAF" w:rsidRPr="00C50CA1">
        <w:rPr>
          <w:rFonts w:asciiTheme="minorHAnsi" w:hAnsiTheme="minorHAnsi" w:cstheme="minorHAnsi"/>
          <w:b/>
          <w:bCs/>
          <w:sz w:val="22"/>
          <w:szCs w:val="22"/>
        </w:rPr>
        <w:t>t</w:t>
      </w:r>
      <w:r w:rsidRPr="00C50CA1">
        <w:rPr>
          <w:rFonts w:asciiTheme="minorHAnsi" w:hAnsiTheme="minorHAnsi" w:cstheme="minorHAnsi"/>
          <w:b/>
          <w:bCs/>
          <w:sz w:val="22"/>
          <w:szCs w:val="22"/>
        </w:rPr>
        <w:t>itle</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t</w:t>
      </w:r>
      <w:r w:rsidR="0022085F" w:rsidRPr="00C50CA1">
        <w:rPr>
          <w:rFonts w:asciiTheme="minorHAnsi" w:hAnsiTheme="minorHAnsi" w:cstheme="minorHAnsi"/>
          <w:sz w:val="22"/>
          <w:szCs w:val="22"/>
        </w:rPr>
        <w:t>he</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publication of a statement that denies or casts doubt on another’s legal ownership of property, causing financial loss to that property’s owner. </w:t>
      </w:r>
    </w:p>
    <w:p w14:paraId="6A00BE9D" w14:textId="21E23A3A"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Special </w:t>
      </w:r>
      <w:r w:rsidR="00032CAF" w:rsidRPr="00C50CA1">
        <w:rPr>
          <w:rFonts w:asciiTheme="minorHAnsi" w:hAnsiTheme="minorHAnsi" w:cstheme="minorHAnsi"/>
          <w:b/>
          <w:bCs/>
          <w:sz w:val="22"/>
          <w:szCs w:val="22"/>
        </w:rPr>
        <w:t>damages</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i</w:t>
      </w:r>
      <w:r w:rsidR="0022085F" w:rsidRPr="00C50CA1">
        <w:rPr>
          <w:rFonts w:asciiTheme="minorHAnsi" w:hAnsiTheme="minorHAnsi" w:cstheme="minorHAnsi"/>
          <w:sz w:val="22"/>
          <w:szCs w:val="22"/>
        </w:rPr>
        <w:t>n</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a</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tort</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case, an amount awarded to compensate the plaintiff for quantifiable monetary losses, such as medical expenses, property damage, and lost wages and benefits (now and in the future).</w:t>
      </w:r>
    </w:p>
    <w:p w14:paraId="399D8705" w14:textId="2C1C7367"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Strict </w:t>
      </w:r>
      <w:r w:rsidR="00032CAF" w:rsidRPr="00C50CA1">
        <w:rPr>
          <w:rFonts w:asciiTheme="minorHAnsi" w:hAnsiTheme="minorHAnsi" w:cstheme="minorHAnsi"/>
          <w:b/>
          <w:bCs/>
          <w:sz w:val="22"/>
          <w:szCs w:val="22"/>
        </w:rPr>
        <w:t>l</w:t>
      </w:r>
      <w:r w:rsidRPr="00C50CA1">
        <w:rPr>
          <w:rFonts w:asciiTheme="minorHAnsi" w:hAnsiTheme="minorHAnsi" w:cstheme="minorHAnsi"/>
          <w:b/>
          <w:bCs/>
          <w:sz w:val="22"/>
          <w:szCs w:val="22"/>
        </w:rPr>
        <w:t>iability</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l</w:t>
      </w:r>
      <w:r w:rsidR="0000305B" w:rsidRPr="00C50CA1">
        <w:rPr>
          <w:rFonts w:asciiTheme="minorHAnsi" w:hAnsiTheme="minorHAnsi" w:cstheme="minorHAnsi"/>
          <w:sz w:val="22"/>
          <w:szCs w:val="22"/>
        </w:rPr>
        <w:t>iability regardless of fault, which is imposed on</w:t>
      </w:r>
      <w:r w:rsidR="00032CAF" w:rsidRPr="00C50CA1">
        <w:rPr>
          <w:rFonts w:asciiTheme="minorHAnsi" w:hAnsiTheme="minorHAnsi" w:cstheme="minorHAnsi"/>
          <w:sz w:val="22"/>
          <w:szCs w:val="22"/>
        </w:rPr>
        <w:t xml:space="preserve"> </w:t>
      </w:r>
      <w:r w:rsidR="0000305B" w:rsidRPr="00C50CA1">
        <w:rPr>
          <w:rFonts w:asciiTheme="minorHAnsi" w:hAnsiTheme="minorHAnsi" w:cstheme="minorHAnsi"/>
          <w:sz w:val="22"/>
          <w:szCs w:val="22"/>
        </w:rPr>
        <w:t xml:space="preserve">those engaged in abnormally dangerous activities, on persons who keep dangerous animals, and on manufacturers or sellers that introduce into commerce defective and unreasonably dangerous goods. </w:t>
      </w:r>
    </w:p>
    <w:p w14:paraId="6B519990" w14:textId="17A72332"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Tort</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wrongful</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act</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(other</w:t>
      </w:r>
      <w:r w:rsidR="00FA36BA"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than</w:t>
      </w:r>
      <w:r w:rsidR="00FA36BA"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a breach of contract) that results in harm or injury to another and leads to civil liability</w:t>
      </w:r>
      <w:r w:rsidR="00974C95" w:rsidRPr="00C50CA1">
        <w:rPr>
          <w:rFonts w:asciiTheme="minorHAnsi" w:hAnsiTheme="minorHAnsi" w:cstheme="minorHAnsi"/>
          <w:sz w:val="22"/>
          <w:szCs w:val="22"/>
        </w:rPr>
        <w:t>.</w:t>
      </w:r>
    </w:p>
    <w:p w14:paraId="347D25D8" w14:textId="048510BF"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Tortfeasor</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one </w:t>
      </w:r>
      <w:r w:rsidR="0022085F" w:rsidRPr="00C50CA1">
        <w:rPr>
          <w:rFonts w:asciiTheme="minorHAnsi" w:hAnsiTheme="minorHAnsi" w:cstheme="minorHAnsi"/>
          <w:sz w:val="22"/>
          <w:szCs w:val="22"/>
        </w:rPr>
        <w:t>who</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commits</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a</w:t>
      </w:r>
      <w:r w:rsidR="0000305B" w:rsidRPr="00C50CA1">
        <w:rPr>
          <w:rFonts w:asciiTheme="minorHAnsi" w:hAnsiTheme="minorHAnsi" w:cstheme="minorHAnsi"/>
          <w:sz w:val="22"/>
          <w:szCs w:val="22"/>
        </w:rPr>
        <w:t xml:space="preserve"> </w:t>
      </w:r>
      <w:r w:rsidR="0022085F" w:rsidRPr="00C50CA1">
        <w:rPr>
          <w:rFonts w:asciiTheme="minorHAnsi" w:hAnsiTheme="minorHAnsi" w:cstheme="minorHAnsi"/>
          <w:sz w:val="22"/>
          <w:szCs w:val="22"/>
        </w:rPr>
        <w:t xml:space="preserve">tort. </w:t>
      </w:r>
    </w:p>
    <w:p w14:paraId="4021A51D" w14:textId="00349E11"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Transferred </w:t>
      </w:r>
      <w:r w:rsidR="00032CAF" w:rsidRPr="00C50CA1">
        <w:rPr>
          <w:rFonts w:asciiTheme="minorHAnsi" w:hAnsiTheme="minorHAnsi" w:cstheme="minorHAnsi"/>
          <w:b/>
          <w:bCs/>
          <w:sz w:val="22"/>
          <w:szCs w:val="22"/>
        </w:rPr>
        <w:t>i</w:t>
      </w:r>
      <w:r w:rsidRPr="00C50CA1">
        <w:rPr>
          <w:rFonts w:asciiTheme="minorHAnsi" w:hAnsiTheme="minorHAnsi" w:cstheme="minorHAnsi"/>
          <w:b/>
          <w:bCs/>
          <w:sz w:val="22"/>
          <w:szCs w:val="22"/>
        </w:rPr>
        <w:t>ntent</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a </w:t>
      </w:r>
      <w:r w:rsidR="0022085F" w:rsidRPr="00C50CA1">
        <w:rPr>
          <w:rFonts w:asciiTheme="minorHAnsi" w:hAnsiTheme="minorHAnsi" w:cstheme="minorHAnsi"/>
          <w:sz w:val="22"/>
          <w:szCs w:val="22"/>
        </w:rPr>
        <w:t xml:space="preserve">legal principle under which a person who intends to harm one individual, but unintentionally harms a different individual, can be liable to the second victim for an intentional tort. </w:t>
      </w:r>
    </w:p>
    <w:p w14:paraId="65C8149C" w14:textId="3151DE16"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Trespass to </w:t>
      </w:r>
      <w:r w:rsidR="00032CAF" w:rsidRPr="00C50CA1">
        <w:rPr>
          <w:rFonts w:asciiTheme="minorHAnsi" w:hAnsiTheme="minorHAnsi" w:cstheme="minorHAnsi"/>
          <w:b/>
          <w:bCs/>
          <w:sz w:val="22"/>
          <w:szCs w:val="22"/>
        </w:rPr>
        <w:t>land</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 xml:space="preserve">entry </w:t>
      </w:r>
      <w:r w:rsidR="0022085F" w:rsidRPr="00C50CA1">
        <w:rPr>
          <w:rFonts w:asciiTheme="minorHAnsi" w:hAnsiTheme="minorHAnsi" w:cstheme="minorHAnsi"/>
          <w:sz w:val="22"/>
          <w:szCs w:val="22"/>
        </w:rPr>
        <w:t xml:space="preserve">onto, above, or below the surface of land owned by another without the owner’s permission or legal authorization. </w:t>
      </w:r>
    </w:p>
    <w:p w14:paraId="47CBA506" w14:textId="2CC1CFF4" w:rsidR="00974C95" w:rsidRPr="00C50CA1" w:rsidRDefault="00CF7E81" w:rsidP="00991F26">
      <w:pPr>
        <w:pStyle w:val="NormalWeb"/>
        <w:rPr>
          <w:rFonts w:asciiTheme="minorHAnsi" w:hAnsiTheme="minorHAnsi" w:cstheme="minorHAnsi"/>
        </w:rPr>
      </w:pPr>
      <w:r w:rsidRPr="00C50CA1">
        <w:rPr>
          <w:rFonts w:asciiTheme="minorHAnsi" w:hAnsiTheme="minorHAnsi" w:cstheme="minorHAnsi"/>
          <w:b/>
          <w:bCs/>
          <w:sz w:val="22"/>
          <w:szCs w:val="22"/>
        </w:rPr>
        <w:t xml:space="preserve">Trespass to </w:t>
      </w:r>
      <w:r w:rsidR="00032CAF" w:rsidRPr="00C50CA1">
        <w:rPr>
          <w:rFonts w:asciiTheme="minorHAnsi" w:hAnsiTheme="minorHAnsi" w:cstheme="minorHAnsi"/>
          <w:b/>
          <w:bCs/>
          <w:sz w:val="22"/>
          <w:szCs w:val="22"/>
        </w:rPr>
        <w:t>personal property</w:t>
      </w:r>
      <w:r w:rsidR="00974C95" w:rsidRPr="00C50CA1">
        <w:rPr>
          <w:rFonts w:asciiTheme="minorHAnsi" w:hAnsiTheme="minorHAnsi" w:cstheme="minorHAnsi"/>
          <w:sz w:val="22"/>
          <w:szCs w:val="22"/>
        </w:rPr>
        <w:t xml:space="preserve">: </w:t>
      </w:r>
      <w:r w:rsidR="00032CAF" w:rsidRPr="00C50CA1">
        <w:rPr>
          <w:rFonts w:asciiTheme="minorHAnsi" w:hAnsiTheme="minorHAnsi" w:cstheme="minorHAnsi"/>
          <w:sz w:val="22"/>
          <w:szCs w:val="22"/>
        </w:rPr>
        <w:t>w</w:t>
      </w:r>
      <w:r w:rsidR="0022085F" w:rsidRPr="00C50CA1">
        <w:rPr>
          <w:rFonts w:asciiTheme="minorHAnsi" w:hAnsiTheme="minorHAnsi" w:cstheme="minorHAnsi"/>
          <w:sz w:val="22"/>
          <w:szCs w:val="22"/>
        </w:rPr>
        <w:t xml:space="preserve">rongfully taking or harming the personal property of another or otherwise interfering with the lawful owner’s possession of personal property. </w:t>
      </w:r>
    </w:p>
    <w:p w14:paraId="6BA74958" w14:textId="43C1DFF0" w:rsidR="00C0701E" w:rsidRPr="00C50CA1" w:rsidRDefault="00C0701E" w:rsidP="00C0701E">
      <w:pPr>
        <w:rPr>
          <w:rFonts w:asciiTheme="minorHAnsi" w:hAnsiTheme="minorHAnsi" w:cstheme="minorHAnsi"/>
        </w:rPr>
      </w:pPr>
    </w:p>
    <w:p w14:paraId="1E6D3EB3" w14:textId="68C3FADB" w:rsidR="002F5240" w:rsidRPr="00C50CA1" w:rsidRDefault="006B6376" w:rsidP="00D0154F">
      <w:pPr>
        <w:pStyle w:val="Return-to-top"/>
        <w:rPr>
          <w:rStyle w:val="Hyperlink"/>
          <w:rFonts w:asciiTheme="minorHAnsi" w:hAnsiTheme="minorHAnsi" w:cstheme="minorHAnsi"/>
          <w:noProof w:val="0"/>
        </w:rPr>
      </w:pPr>
      <w:hyperlink w:anchor="_top" w:history="1">
        <w:r w:rsidR="002F5240" w:rsidRPr="00C50CA1">
          <w:rPr>
            <w:rStyle w:val="Hyperlink"/>
            <w:rFonts w:asciiTheme="minorHAnsi" w:hAnsiTheme="minorHAnsi" w:cstheme="minorHAnsi"/>
            <w:noProof w:val="0"/>
          </w:rPr>
          <w:t>[return to top]</w:t>
        </w:r>
      </w:hyperlink>
    </w:p>
    <w:p w14:paraId="5664F3B9" w14:textId="6CEBC589" w:rsidR="00D0135B" w:rsidRPr="00C50CA1" w:rsidRDefault="3EBB50ED" w:rsidP="006B463F">
      <w:pPr>
        <w:pStyle w:val="Heading1"/>
        <w:rPr>
          <w:rFonts w:cstheme="minorHAnsi"/>
        </w:rPr>
      </w:pPr>
      <w:bookmarkStart w:id="18" w:name="_Toc42853185"/>
      <w:bookmarkStart w:id="19" w:name="_Toc42853355"/>
      <w:bookmarkStart w:id="20" w:name="_Toc43900139"/>
      <w:bookmarkStart w:id="21" w:name="_Toc62465057"/>
      <w:r w:rsidRPr="00C50CA1">
        <w:rPr>
          <w:rFonts w:cstheme="minorHAnsi"/>
        </w:rPr>
        <w:t>What's New in This Chapter</w:t>
      </w:r>
      <w:bookmarkEnd w:id="18"/>
      <w:bookmarkEnd w:id="19"/>
      <w:bookmarkEnd w:id="20"/>
      <w:bookmarkEnd w:id="21"/>
    </w:p>
    <w:p w14:paraId="280E529F" w14:textId="6F6D9FB6" w:rsidR="00D0135B" w:rsidRPr="00C50CA1" w:rsidRDefault="00AD08FF" w:rsidP="2112863F">
      <w:pPr>
        <w:rPr>
          <w:rFonts w:asciiTheme="minorHAnsi" w:hAnsiTheme="minorHAnsi" w:cstheme="minorHAnsi"/>
        </w:rPr>
      </w:pPr>
      <w:r w:rsidRPr="00C50CA1">
        <w:rPr>
          <w:rFonts w:asciiTheme="minorHAnsi" w:hAnsiTheme="minorHAnsi" w:cstheme="minorHAnsi"/>
        </w:rPr>
        <w:t xml:space="preserve">The following </w:t>
      </w:r>
      <w:r w:rsidR="009977F9" w:rsidRPr="00C50CA1">
        <w:rPr>
          <w:rFonts w:asciiTheme="minorHAnsi" w:hAnsiTheme="minorHAnsi" w:cstheme="minorHAnsi"/>
        </w:rPr>
        <w:t xml:space="preserve">elements are </w:t>
      </w:r>
      <w:r w:rsidR="000063C0" w:rsidRPr="00C50CA1">
        <w:rPr>
          <w:rFonts w:asciiTheme="minorHAnsi" w:hAnsiTheme="minorHAnsi" w:cstheme="minorHAnsi"/>
        </w:rPr>
        <w:t xml:space="preserve">improvements </w:t>
      </w:r>
      <w:r w:rsidR="620C0BFE" w:rsidRPr="00C50CA1">
        <w:rPr>
          <w:rFonts w:asciiTheme="minorHAnsi" w:hAnsiTheme="minorHAnsi" w:cstheme="minorHAnsi"/>
        </w:rPr>
        <w:t xml:space="preserve">in this chapter </w:t>
      </w:r>
      <w:r w:rsidR="000063C0" w:rsidRPr="00C50CA1">
        <w:rPr>
          <w:rFonts w:asciiTheme="minorHAnsi" w:hAnsiTheme="minorHAnsi" w:cstheme="minorHAnsi"/>
        </w:rPr>
        <w:t>from the previous edition:</w:t>
      </w:r>
    </w:p>
    <w:p w14:paraId="2145C338" w14:textId="1665EB05" w:rsidR="000E0687" w:rsidRPr="00C50CA1" w:rsidRDefault="000E0687" w:rsidP="009B6689">
      <w:pPr>
        <w:pStyle w:val="ListParagraph"/>
        <w:numPr>
          <w:ilvl w:val="0"/>
          <w:numId w:val="12"/>
        </w:numPr>
        <w:tabs>
          <w:tab w:val="left" w:pos="2250"/>
        </w:tabs>
        <w:spacing w:after="0"/>
        <w:rPr>
          <w:rFonts w:asciiTheme="minorHAnsi" w:hAnsiTheme="minorHAnsi" w:cstheme="minorHAnsi"/>
        </w:rPr>
      </w:pPr>
      <w:r w:rsidRPr="00C50CA1">
        <w:rPr>
          <w:rFonts w:asciiTheme="minorHAnsi" w:hAnsiTheme="minorHAnsi" w:cstheme="minorHAnsi"/>
        </w:rPr>
        <w:t>New introduction scenario on tort liability involving a cannabidiol (CBD) business product and trade libel</w:t>
      </w:r>
    </w:p>
    <w:p w14:paraId="0C5F103E" w14:textId="77777777" w:rsidR="000E0687" w:rsidRPr="00C50CA1" w:rsidRDefault="000E0687" w:rsidP="009B6689">
      <w:pPr>
        <w:pStyle w:val="ListParagraph"/>
        <w:numPr>
          <w:ilvl w:val="0"/>
          <w:numId w:val="12"/>
        </w:numPr>
        <w:tabs>
          <w:tab w:val="left" w:pos="1440"/>
          <w:tab w:val="left" w:pos="1980"/>
        </w:tabs>
        <w:spacing w:after="0"/>
        <w:rPr>
          <w:rFonts w:asciiTheme="minorHAnsi" w:hAnsiTheme="minorHAnsi" w:cstheme="minorHAnsi"/>
        </w:rPr>
      </w:pPr>
      <w:r w:rsidRPr="00C50CA1">
        <w:rPr>
          <w:rFonts w:asciiTheme="minorHAnsi" w:hAnsiTheme="minorHAnsi" w:cstheme="minorHAnsi"/>
        </w:rPr>
        <w:t>New section on the Defenses to Intentional Inflection of Emotional Distress (IIED)</w:t>
      </w:r>
    </w:p>
    <w:p w14:paraId="35FEC648" w14:textId="77777777" w:rsidR="000E0687" w:rsidRPr="00C50CA1" w:rsidRDefault="000E0687" w:rsidP="009B6689">
      <w:pPr>
        <w:pStyle w:val="ListParagraph"/>
        <w:widowControl w:val="0"/>
        <w:numPr>
          <w:ilvl w:val="0"/>
          <w:numId w:val="12"/>
        </w:numPr>
        <w:spacing w:after="0"/>
        <w:rPr>
          <w:rFonts w:asciiTheme="minorHAnsi" w:hAnsiTheme="minorHAnsi" w:cstheme="minorHAnsi"/>
        </w:rPr>
      </w:pPr>
      <w:r w:rsidRPr="00C50CA1">
        <w:rPr>
          <w:rFonts w:asciiTheme="minorHAnsi" w:hAnsiTheme="minorHAnsi" w:cstheme="minorHAnsi"/>
        </w:rPr>
        <w:t>1 New Numbered Example:</w:t>
      </w:r>
    </w:p>
    <w:p w14:paraId="0A0994FF" w14:textId="77777777" w:rsidR="000E0687" w:rsidRPr="00C50CA1" w:rsidRDefault="000E0687" w:rsidP="009B6689">
      <w:pPr>
        <w:pStyle w:val="ListParagraph"/>
        <w:widowControl w:val="0"/>
        <w:numPr>
          <w:ilvl w:val="1"/>
          <w:numId w:val="12"/>
        </w:numPr>
        <w:spacing w:after="0"/>
        <w:rPr>
          <w:rFonts w:asciiTheme="minorHAnsi" w:hAnsiTheme="minorHAnsi" w:cstheme="minorHAnsi"/>
        </w:rPr>
      </w:pPr>
      <w:r w:rsidRPr="00C50CA1">
        <w:rPr>
          <w:rFonts w:asciiTheme="minorHAnsi" w:hAnsiTheme="minorHAnsi" w:cstheme="minorHAnsi"/>
        </w:rPr>
        <w:t>on invasion of privacy</w:t>
      </w:r>
    </w:p>
    <w:p w14:paraId="2CA5B023" w14:textId="77777777" w:rsidR="000E0687" w:rsidRPr="00C50CA1" w:rsidRDefault="000E0687" w:rsidP="009B6689">
      <w:pPr>
        <w:pStyle w:val="ListParagraph"/>
        <w:widowControl w:val="0"/>
        <w:numPr>
          <w:ilvl w:val="0"/>
          <w:numId w:val="12"/>
        </w:numPr>
        <w:spacing w:after="0"/>
        <w:rPr>
          <w:rFonts w:asciiTheme="minorHAnsi" w:hAnsiTheme="minorHAnsi" w:cstheme="minorHAnsi"/>
        </w:rPr>
      </w:pPr>
      <w:r w:rsidRPr="00C50CA1">
        <w:rPr>
          <w:rFonts w:asciiTheme="minorHAnsi" w:hAnsiTheme="minorHAnsi" w:cstheme="minorHAnsi"/>
        </w:rPr>
        <w:t xml:space="preserve">4 New Numbered Case Examples: </w:t>
      </w:r>
    </w:p>
    <w:p w14:paraId="6B62FCB6" w14:textId="77777777" w:rsidR="000E0687" w:rsidRPr="00C50CA1" w:rsidRDefault="000E0687" w:rsidP="009B6689">
      <w:pPr>
        <w:pStyle w:val="ListParagraph"/>
        <w:numPr>
          <w:ilvl w:val="1"/>
          <w:numId w:val="12"/>
        </w:numPr>
        <w:tabs>
          <w:tab w:val="left" w:pos="1440"/>
          <w:tab w:val="left" w:pos="1980"/>
        </w:tabs>
        <w:spacing w:after="0"/>
        <w:rPr>
          <w:rFonts w:asciiTheme="minorHAnsi" w:hAnsiTheme="minorHAnsi" w:cstheme="minorHAnsi"/>
        </w:rPr>
      </w:pPr>
      <w:r w:rsidRPr="00C50CA1">
        <w:rPr>
          <w:rFonts w:asciiTheme="minorHAnsi" w:hAnsiTheme="minorHAnsi" w:cstheme="minorHAnsi"/>
        </w:rPr>
        <w:t>on future pain and suffering damages based on 2016 case</w:t>
      </w:r>
    </w:p>
    <w:p w14:paraId="4F85D5B1" w14:textId="77777777" w:rsidR="000E0687" w:rsidRPr="00C50CA1" w:rsidRDefault="000E0687" w:rsidP="009B6689">
      <w:pPr>
        <w:pStyle w:val="ListParagraph"/>
        <w:numPr>
          <w:ilvl w:val="1"/>
          <w:numId w:val="12"/>
        </w:numPr>
        <w:tabs>
          <w:tab w:val="left" w:pos="1440"/>
          <w:tab w:val="left" w:pos="1980"/>
        </w:tabs>
        <w:spacing w:after="0"/>
        <w:rPr>
          <w:rFonts w:asciiTheme="minorHAnsi" w:hAnsiTheme="minorHAnsi" w:cstheme="minorHAnsi"/>
        </w:rPr>
      </w:pPr>
      <w:r w:rsidRPr="00C50CA1">
        <w:rPr>
          <w:rFonts w:asciiTheme="minorHAnsi" w:hAnsiTheme="minorHAnsi" w:cstheme="minorHAnsi"/>
        </w:rPr>
        <w:lastRenderedPageBreak/>
        <w:t>on public figures and defamation based on 2020 case</w:t>
      </w:r>
    </w:p>
    <w:p w14:paraId="5C63BFA4" w14:textId="77777777" w:rsidR="000E0687" w:rsidRPr="00C50CA1" w:rsidRDefault="000E0687" w:rsidP="009B6689">
      <w:pPr>
        <w:pStyle w:val="ListParagraph"/>
        <w:numPr>
          <w:ilvl w:val="1"/>
          <w:numId w:val="12"/>
        </w:numPr>
        <w:tabs>
          <w:tab w:val="left" w:pos="1440"/>
          <w:tab w:val="left" w:pos="1980"/>
        </w:tabs>
        <w:spacing w:after="0"/>
        <w:rPr>
          <w:rFonts w:asciiTheme="minorHAnsi" w:hAnsiTheme="minorHAnsi" w:cstheme="minorHAnsi"/>
        </w:rPr>
      </w:pPr>
      <w:r w:rsidRPr="00C50CA1">
        <w:rPr>
          <w:rFonts w:asciiTheme="minorHAnsi" w:hAnsiTheme="minorHAnsi" w:cstheme="minorHAnsi"/>
        </w:rPr>
        <w:t>on appropriation based on 2019 case</w:t>
      </w:r>
    </w:p>
    <w:p w14:paraId="79BBD655" w14:textId="77777777" w:rsidR="000E0687" w:rsidRPr="00C50CA1" w:rsidRDefault="000E0687" w:rsidP="009B6689">
      <w:pPr>
        <w:pStyle w:val="ListParagraph"/>
        <w:numPr>
          <w:ilvl w:val="1"/>
          <w:numId w:val="12"/>
        </w:numPr>
        <w:tabs>
          <w:tab w:val="left" w:pos="1440"/>
          <w:tab w:val="left" w:pos="1980"/>
        </w:tabs>
        <w:spacing w:after="0"/>
        <w:rPr>
          <w:rFonts w:asciiTheme="minorHAnsi" w:hAnsiTheme="minorHAnsi" w:cstheme="minorHAnsi"/>
        </w:rPr>
      </w:pPr>
      <w:r w:rsidRPr="00C50CA1">
        <w:rPr>
          <w:rFonts w:asciiTheme="minorHAnsi" w:hAnsiTheme="minorHAnsi" w:cstheme="minorHAnsi"/>
        </w:rPr>
        <w:t>on the defense to IIED based on 2017 case</w:t>
      </w:r>
    </w:p>
    <w:p w14:paraId="361A8054" w14:textId="77777777" w:rsidR="000E0687" w:rsidRPr="00C50CA1" w:rsidRDefault="000E0687" w:rsidP="009B6689">
      <w:pPr>
        <w:pStyle w:val="ListParagraph"/>
        <w:numPr>
          <w:ilvl w:val="0"/>
          <w:numId w:val="12"/>
        </w:numPr>
        <w:tabs>
          <w:tab w:val="left" w:pos="1440"/>
          <w:tab w:val="left" w:pos="1980"/>
        </w:tabs>
        <w:spacing w:after="0"/>
        <w:rPr>
          <w:rFonts w:asciiTheme="minorHAnsi" w:hAnsiTheme="minorHAnsi" w:cstheme="minorHAnsi"/>
        </w:rPr>
      </w:pPr>
      <w:r w:rsidRPr="00C50CA1">
        <w:rPr>
          <w:rFonts w:asciiTheme="minorHAnsi" w:hAnsiTheme="minorHAnsi" w:cstheme="minorHAnsi"/>
        </w:rPr>
        <w:t xml:space="preserve">New Ethical Issue: </w:t>
      </w:r>
      <w:r w:rsidRPr="00C50CA1">
        <w:rPr>
          <w:rFonts w:asciiTheme="minorHAnsi" w:hAnsiTheme="minorHAnsi" w:cstheme="minorHAnsi"/>
          <w:i/>
        </w:rPr>
        <w:t>Can someone be found liable for a tort if that person ruins the plaintiff’s marriage?</w:t>
      </w:r>
    </w:p>
    <w:p w14:paraId="31B9DD53" w14:textId="77777777" w:rsidR="000E0687" w:rsidRPr="00C50CA1" w:rsidRDefault="000E0687" w:rsidP="009B6689">
      <w:pPr>
        <w:pStyle w:val="ListParagraph"/>
        <w:widowControl w:val="0"/>
        <w:numPr>
          <w:ilvl w:val="0"/>
          <w:numId w:val="12"/>
        </w:numPr>
        <w:tabs>
          <w:tab w:val="left" w:pos="1080"/>
        </w:tabs>
        <w:autoSpaceDE w:val="0"/>
        <w:autoSpaceDN w:val="0"/>
        <w:adjustRightInd w:val="0"/>
        <w:spacing w:after="0"/>
        <w:rPr>
          <w:rFonts w:asciiTheme="minorHAnsi" w:hAnsiTheme="minorHAnsi" w:cstheme="minorHAnsi"/>
        </w:rPr>
      </w:pPr>
      <w:r w:rsidRPr="00C50CA1">
        <w:rPr>
          <w:rFonts w:asciiTheme="minorHAnsi" w:hAnsiTheme="minorHAnsi" w:cstheme="minorHAnsi"/>
        </w:rPr>
        <w:t>1 New Case</w:t>
      </w:r>
    </w:p>
    <w:p w14:paraId="426C8594" w14:textId="7B859818" w:rsidR="000E0687" w:rsidRPr="00C50CA1" w:rsidRDefault="000E0687" w:rsidP="009B6689">
      <w:pPr>
        <w:pStyle w:val="ListParagraph"/>
        <w:numPr>
          <w:ilvl w:val="1"/>
          <w:numId w:val="12"/>
        </w:numPr>
        <w:tabs>
          <w:tab w:val="left" w:pos="1440"/>
          <w:tab w:val="left" w:pos="1980"/>
        </w:tabs>
        <w:spacing w:after="0"/>
        <w:rPr>
          <w:rFonts w:asciiTheme="minorHAnsi" w:hAnsiTheme="minorHAnsi" w:cstheme="minorHAnsi"/>
        </w:rPr>
      </w:pPr>
      <w:r w:rsidRPr="00C50CA1">
        <w:rPr>
          <w:rFonts w:asciiTheme="minorHAnsi" w:hAnsiTheme="minorHAnsi" w:cstheme="minorHAnsi"/>
          <w:i/>
          <w:color w:val="000000"/>
        </w:rPr>
        <w:t>Sky v. Van Der Westhuizen</w:t>
      </w:r>
      <w:r w:rsidRPr="00C50CA1">
        <w:rPr>
          <w:rFonts w:asciiTheme="minorHAnsi" w:hAnsiTheme="minorHAnsi" w:cstheme="minorHAnsi"/>
        </w:rPr>
        <w:t xml:space="preserve"> (2019</w:t>
      </w:r>
      <w:r w:rsidR="00032CAF" w:rsidRPr="00C50CA1">
        <w:rPr>
          <w:rFonts w:asciiTheme="minorHAnsi" w:hAnsiTheme="minorHAnsi" w:cstheme="minorHAnsi"/>
        </w:rPr>
        <w:t xml:space="preserve">) – </w:t>
      </w:r>
      <w:r w:rsidR="00032CAF" w:rsidRPr="00C50CA1">
        <w:rPr>
          <w:rFonts w:asciiTheme="minorHAnsi" w:hAnsiTheme="minorHAnsi" w:cstheme="minorHAnsi"/>
          <w:lang w:eastAsia="ja-JP"/>
        </w:rPr>
        <w:t>O</w:t>
      </w:r>
      <w:r w:rsidRPr="00C50CA1">
        <w:rPr>
          <w:rFonts w:asciiTheme="minorHAnsi" w:hAnsiTheme="minorHAnsi" w:cstheme="minorHAnsi"/>
          <w:lang w:eastAsia="ja-JP"/>
        </w:rPr>
        <w:t>n whether a plaintiff provided enough proof to receive damages for libel.</w:t>
      </w:r>
    </w:p>
    <w:p w14:paraId="27AF5D60" w14:textId="584D6318" w:rsidR="0BBD6A01" w:rsidRPr="00C50CA1" w:rsidRDefault="0BBD6A01" w:rsidP="000E0687">
      <w:pPr>
        <w:pStyle w:val="ListParagraph"/>
        <w:rPr>
          <w:rFonts w:asciiTheme="minorHAnsi" w:hAnsiTheme="minorHAnsi" w:cstheme="minorHAnsi"/>
          <w:i/>
          <w:iCs/>
        </w:rPr>
      </w:pPr>
    </w:p>
    <w:bookmarkStart w:id="22" w:name="_Toc42853186"/>
    <w:bookmarkStart w:id="23" w:name="_Toc42853356"/>
    <w:p w14:paraId="04663578" w14:textId="77777777" w:rsidR="002F5240" w:rsidRPr="00C50CA1" w:rsidRDefault="002F5240" w:rsidP="00D0154F">
      <w:pPr>
        <w:pStyle w:val="Return-to-top"/>
        <w:rPr>
          <w:rStyle w:val="Hyperlink"/>
          <w:rFonts w:asciiTheme="minorHAnsi" w:hAnsiTheme="minorHAnsi" w:cstheme="minorHAnsi"/>
          <w:noProof w:val="0"/>
        </w:rPr>
      </w:pPr>
      <w:r w:rsidRPr="00C50CA1">
        <w:rPr>
          <w:rStyle w:val="Hyperlink"/>
          <w:rFonts w:asciiTheme="minorHAnsi" w:hAnsiTheme="minorHAnsi" w:cstheme="minorHAnsi"/>
          <w:noProof w:val="0"/>
        </w:rPr>
        <w:fldChar w:fldCharType="begin"/>
      </w:r>
      <w:r w:rsidRPr="00C50CA1">
        <w:rPr>
          <w:rStyle w:val="Hyperlink"/>
          <w:rFonts w:asciiTheme="minorHAnsi" w:hAnsiTheme="minorHAnsi" w:cstheme="minorHAnsi"/>
          <w:noProof w:val="0"/>
        </w:rPr>
        <w:instrText xml:space="preserve"> HYPERLINK  \l "_top" </w:instrText>
      </w:r>
      <w:r w:rsidRPr="00C50CA1">
        <w:rPr>
          <w:rStyle w:val="Hyperlink"/>
          <w:rFonts w:asciiTheme="minorHAnsi" w:hAnsiTheme="minorHAnsi" w:cstheme="minorHAnsi"/>
          <w:noProof w:val="0"/>
        </w:rPr>
        <w:fldChar w:fldCharType="separate"/>
      </w:r>
      <w:r w:rsidRPr="00C50CA1">
        <w:rPr>
          <w:rStyle w:val="Hyperlink"/>
          <w:rFonts w:asciiTheme="minorHAnsi" w:hAnsiTheme="minorHAnsi" w:cstheme="minorHAnsi"/>
          <w:noProof w:val="0"/>
        </w:rPr>
        <w:t>[return to top]</w:t>
      </w:r>
      <w:r w:rsidRPr="00C50CA1">
        <w:rPr>
          <w:rStyle w:val="Hyperlink"/>
          <w:rFonts w:asciiTheme="minorHAnsi" w:hAnsiTheme="minorHAnsi" w:cstheme="minorHAnsi"/>
          <w:noProof w:val="0"/>
        </w:rPr>
        <w:fldChar w:fldCharType="end"/>
      </w:r>
    </w:p>
    <w:p w14:paraId="55BC391B" w14:textId="249D42F1" w:rsidR="0BBD6A01" w:rsidRPr="00C50CA1" w:rsidRDefault="2165D8E7" w:rsidP="006B463F">
      <w:pPr>
        <w:pStyle w:val="Heading1"/>
        <w:rPr>
          <w:rFonts w:cstheme="minorHAnsi"/>
        </w:rPr>
      </w:pPr>
      <w:bookmarkStart w:id="24" w:name="_Toc43900140"/>
      <w:bookmarkStart w:id="25" w:name="_Toc62465058"/>
      <w:r w:rsidRPr="00C50CA1">
        <w:rPr>
          <w:rFonts w:cstheme="minorHAnsi"/>
        </w:rPr>
        <w:t xml:space="preserve">Chapter </w:t>
      </w:r>
      <w:r w:rsidR="16689418" w:rsidRPr="00C50CA1">
        <w:rPr>
          <w:rFonts w:cstheme="minorHAnsi"/>
        </w:rPr>
        <w:t>Outline</w:t>
      </w:r>
      <w:bookmarkEnd w:id="24"/>
      <w:bookmarkEnd w:id="25"/>
      <w:r w:rsidR="16689418" w:rsidRPr="00C50CA1">
        <w:rPr>
          <w:rFonts w:cstheme="minorHAnsi"/>
        </w:rPr>
        <w:t xml:space="preserve"> </w:t>
      </w:r>
      <w:bookmarkEnd w:id="22"/>
      <w:bookmarkEnd w:id="23"/>
    </w:p>
    <w:p w14:paraId="401DD0B9" w14:textId="77777777" w:rsidR="00032CAF" w:rsidRPr="00925E9B" w:rsidRDefault="00032CAF" w:rsidP="002158D2">
      <w:pPr>
        <w:rPr>
          <w:rFonts w:cstheme="minorHAnsi"/>
        </w:rPr>
      </w:pPr>
    </w:p>
    <w:p w14:paraId="3D5F4BE0" w14:textId="3FC124D5" w:rsidR="23692A04" w:rsidRPr="00C50CA1" w:rsidRDefault="00E860C9" w:rsidP="2112863F">
      <w:pPr>
        <w:rPr>
          <w:rFonts w:asciiTheme="minorHAnsi" w:eastAsiaTheme="minorEastAsia" w:hAnsiTheme="minorHAnsi" w:cstheme="minorHAnsi"/>
          <w:b/>
          <w:bCs/>
          <w:i/>
          <w:iCs/>
        </w:rPr>
      </w:pPr>
      <w:r w:rsidRPr="00C50CA1">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545248D4" w:rsidRPr="00C50CA1">
        <w:rPr>
          <w:rFonts w:asciiTheme="minorHAnsi" w:hAnsiTheme="minorHAnsi" w:cstheme="minorHAnsi"/>
          <w:i/>
          <w:iCs/>
        </w:rPr>
        <w:t xml:space="preserve">Chapter </w:t>
      </w:r>
      <w:r w:rsidR="0096657B" w:rsidRPr="00C50CA1">
        <w:rPr>
          <w:rFonts w:asciiTheme="minorHAnsi" w:hAnsiTheme="minorHAnsi" w:cstheme="minorHAnsi"/>
          <w:i/>
          <w:iCs/>
        </w:rPr>
        <w:t>5</w:t>
      </w:r>
      <w:r w:rsidR="545248D4" w:rsidRPr="00C50CA1">
        <w:rPr>
          <w:rFonts w:asciiTheme="minorHAnsi" w:hAnsiTheme="minorHAnsi" w:cstheme="minorHAnsi"/>
          <w:i/>
          <w:iCs/>
        </w:rPr>
        <w:t xml:space="preserve">. </w:t>
      </w:r>
      <w:r w:rsidR="56F8D9E2" w:rsidRPr="00C50CA1">
        <w:rPr>
          <w:rFonts w:asciiTheme="minorHAnsi" w:hAnsiTheme="minorHAnsi" w:cstheme="minorHAnsi"/>
          <w:i/>
          <w:iCs/>
        </w:rPr>
        <w:t>(PPT Slide</w:t>
      </w:r>
      <w:r w:rsidR="00D1715B" w:rsidRPr="00C50CA1">
        <w:rPr>
          <w:rFonts w:asciiTheme="minorHAnsi" w:hAnsiTheme="minorHAnsi" w:cstheme="minorHAnsi"/>
          <w:i/>
          <w:iCs/>
        </w:rPr>
        <w:t xml:space="preserve"> </w:t>
      </w:r>
      <w:r w:rsidR="00F20D7A" w:rsidRPr="00C50CA1">
        <w:rPr>
          <w:rFonts w:asciiTheme="minorHAnsi" w:hAnsiTheme="minorHAnsi" w:cstheme="minorHAnsi"/>
          <w:i/>
          <w:iCs/>
        </w:rPr>
        <w:t>3</w:t>
      </w:r>
      <w:r w:rsidR="56F8D9E2" w:rsidRPr="00C50CA1">
        <w:rPr>
          <w:rFonts w:asciiTheme="minorHAnsi" w:hAnsiTheme="minorHAnsi" w:cstheme="minorHAnsi"/>
          <w:i/>
          <w:iCs/>
        </w:rPr>
        <w:t>)</w:t>
      </w:r>
      <w:r w:rsidR="001F3C76" w:rsidRPr="00C50CA1">
        <w:rPr>
          <w:rFonts w:asciiTheme="minorHAnsi" w:hAnsiTheme="minorHAnsi" w:cstheme="minorHAnsi"/>
          <w:i/>
          <w:iCs/>
        </w:rPr>
        <w:t>.</w:t>
      </w:r>
    </w:p>
    <w:p w14:paraId="1DEC00CB" w14:textId="6D16C055" w:rsidR="286BF5BF" w:rsidRPr="002158D2" w:rsidRDefault="366C8DA6" w:rsidP="2112863F">
      <w:pPr>
        <w:ind w:left="360"/>
        <w:rPr>
          <w:rFonts w:asciiTheme="minorHAnsi" w:eastAsiaTheme="minorEastAsia" w:hAnsiTheme="minorHAnsi" w:cstheme="minorHAnsi"/>
          <w:b/>
        </w:rPr>
      </w:pPr>
      <w:r w:rsidRPr="002158D2">
        <w:rPr>
          <w:rFonts w:asciiTheme="minorHAnsi" w:hAnsiTheme="minorHAnsi" w:cstheme="minorHAnsi"/>
          <w:b/>
        </w:rPr>
        <w:t xml:space="preserve">I. </w:t>
      </w:r>
      <w:r w:rsidR="00032CAF" w:rsidRPr="002158D2">
        <w:rPr>
          <w:rFonts w:asciiTheme="minorHAnsi" w:hAnsiTheme="minorHAnsi" w:cstheme="minorHAnsi"/>
          <w:b/>
        </w:rPr>
        <w:t xml:space="preserve">05-1 </w:t>
      </w:r>
      <w:r w:rsidR="00F20D7A" w:rsidRPr="002158D2">
        <w:rPr>
          <w:rFonts w:asciiTheme="minorHAnsi" w:hAnsiTheme="minorHAnsi" w:cstheme="minorHAnsi"/>
          <w:b/>
          <w:bCs/>
        </w:rPr>
        <w:t>The Basis of Tort</w:t>
      </w:r>
      <w:r w:rsidR="005C1D29" w:rsidRPr="002158D2">
        <w:rPr>
          <w:rFonts w:asciiTheme="minorHAnsi" w:hAnsiTheme="minorHAnsi" w:cstheme="minorHAnsi"/>
          <w:b/>
          <w:bCs/>
        </w:rPr>
        <w:t xml:space="preserve"> Law</w:t>
      </w:r>
      <w:r w:rsidR="734696DA" w:rsidRPr="002158D2">
        <w:rPr>
          <w:rFonts w:asciiTheme="minorHAnsi" w:hAnsiTheme="minorHAnsi" w:cstheme="minorHAnsi"/>
          <w:b/>
        </w:rPr>
        <w:t xml:space="preserve"> (PPT Slide</w:t>
      </w:r>
      <w:r w:rsidR="0439AC83" w:rsidRPr="002158D2">
        <w:rPr>
          <w:rFonts w:asciiTheme="minorHAnsi" w:hAnsiTheme="minorHAnsi" w:cstheme="minorHAnsi"/>
          <w:b/>
        </w:rPr>
        <w:t xml:space="preserve"> </w:t>
      </w:r>
      <w:r w:rsidR="00E608C4" w:rsidRPr="002158D2">
        <w:rPr>
          <w:rFonts w:asciiTheme="minorHAnsi" w:hAnsiTheme="minorHAnsi" w:cstheme="minorHAnsi"/>
          <w:b/>
        </w:rPr>
        <w:t>5-10</w:t>
      </w:r>
      <w:r w:rsidR="734696DA" w:rsidRPr="002158D2">
        <w:rPr>
          <w:rFonts w:asciiTheme="minorHAnsi" w:hAnsiTheme="minorHAnsi" w:cstheme="minorHAnsi"/>
          <w:b/>
        </w:rPr>
        <w:t>)</w:t>
      </w:r>
    </w:p>
    <w:p w14:paraId="617EF24C" w14:textId="76E1207B" w:rsidR="008F535E" w:rsidRPr="00C50CA1" w:rsidRDefault="00186201" w:rsidP="009B6689">
      <w:pPr>
        <w:pStyle w:val="ListParagraph"/>
        <w:numPr>
          <w:ilvl w:val="1"/>
          <w:numId w:val="4"/>
        </w:numPr>
        <w:rPr>
          <w:rFonts w:asciiTheme="minorHAnsi" w:eastAsiaTheme="minorEastAsia" w:hAnsiTheme="minorHAnsi" w:cstheme="minorHAnsi"/>
          <w:b/>
          <w:bCs/>
        </w:rPr>
      </w:pPr>
      <w:r w:rsidRPr="00C50CA1">
        <w:rPr>
          <w:rFonts w:asciiTheme="minorHAnsi" w:eastAsiaTheme="minorEastAsia" w:hAnsiTheme="minorHAnsi" w:cstheme="minorHAnsi"/>
          <w:b/>
          <w:bCs/>
        </w:rPr>
        <w:t>The Purpose of Tort Law</w:t>
      </w:r>
    </w:p>
    <w:p w14:paraId="14B7AAC5" w14:textId="77777777" w:rsidR="00640FD6" w:rsidRPr="00C50CA1" w:rsidRDefault="00640FD6" w:rsidP="009B6689">
      <w:pPr>
        <w:pStyle w:val="ListParagraph"/>
        <w:numPr>
          <w:ilvl w:val="2"/>
          <w:numId w:val="4"/>
        </w:numPr>
        <w:rPr>
          <w:rFonts w:asciiTheme="minorHAnsi" w:eastAsiaTheme="minorEastAsia" w:hAnsiTheme="minorHAnsi" w:cstheme="minorHAnsi"/>
        </w:rPr>
      </w:pPr>
      <w:r w:rsidRPr="00C50CA1">
        <w:rPr>
          <w:rFonts w:asciiTheme="minorHAnsi" w:eastAsiaTheme="minorEastAsia" w:hAnsiTheme="minorHAnsi" w:cstheme="minorHAnsi"/>
        </w:rPr>
        <w:t>To provide remedies for the invasion of various protected interests</w:t>
      </w:r>
      <w:r w:rsidR="005C1D29" w:rsidRPr="00C50CA1">
        <w:rPr>
          <w:rFonts w:asciiTheme="minorHAnsi" w:eastAsiaTheme="minorEastAsia" w:hAnsiTheme="minorHAnsi" w:cstheme="minorHAnsi"/>
        </w:rPr>
        <w:t>.</w:t>
      </w:r>
    </w:p>
    <w:p w14:paraId="56E380D2" w14:textId="33EC8BB0" w:rsidR="008F535E" w:rsidRPr="00C50CA1" w:rsidRDefault="005C1D29" w:rsidP="00640FD6">
      <w:pPr>
        <w:pStyle w:val="ListParagraph"/>
        <w:ind w:left="2160"/>
        <w:rPr>
          <w:rFonts w:asciiTheme="minorHAnsi" w:eastAsiaTheme="minorEastAsia" w:hAnsiTheme="minorHAnsi" w:cstheme="minorHAnsi"/>
        </w:rPr>
      </w:pPr>
      <w:r w:rsidRPr="00C50CA1">
        <w:rPr>
          <w:rFonts w:asciiTheme="minorHAnsi" w:eastAsiaTheme="minorEastAsia" w:hAnsiTheme="minorHAnsi" w:cstheme="minorHAnsi"/>
        </w:rPr>
        <w:tab/>
      </w:r>
    </w:p>
    <w:p w14:paraId="354F97AB" w14:textId="209CB3EC" w:rsidR="005C1D29" w:rsidRPr="00C50CA1" w:rsidRDefault="00186201" w:rsidP="009B6689">
      <w:pPr>
        <w:pStyle w:val="ListParagraph"/>
        <w:numPr>
          <w:ilvl w:val="1"/>
          <w:numId w:val="4"/>
        </w:numPr>
        <w:rPr>
          <w:rFonts w:asciiTheme="minorHAnsi" w:eastAsiaTheme="minorEastAsia" w:hAnsiTheme="minorHAnsi" w:cstheme="minorHAnsi"/>
          <w:b/>
          <w:bCs/>
        </w:rPr>
      </w:pPr>
      <w:r w:rsidRPr="00C50CA1">
        <w:rPr>
          <w:rFonts w:asciiTheme="minorHAnsi" w:eastAsiaTheme="minorEastAsia" w:hAnsiTheme="minorHAnsi" w:cstheme="minorHAnsi"/>
          <w:b/>
          <w:bCs/>
        </w:rPr>
        <w:t>Damages Available in Tort Actions</w:t>
      </w:r>
    </w:p>
    <w:p w14:paraId="62E05CAF" w14:textId="3ED4E8BB" w:rsidR="00186201" w:rsidRPr="00C50CA1" w:rsidRDefault="00186201" w:rsidP="009B6689">
      <w:pPr>
        <w:pStyle w:val="ListParagraph"/>
        <w:numPr>
          <w:ilvl w:val="2"/>
          <w:numId w:val="4"/>
        </w:numPr>
        <w:rPr>
          <w:rFonts w:asciiTheme="minorHAnsi" w:eastAsiaTheme="minorEastAsia" w:hAnsiTheme="minorHAnsi" w:cstheme="minorHAnsi"/>
        </w:rPr>
      </w:pPr>
      <w:r w:rsidRPr="00C50CA1">
        <w:rPr>
          <w:rFonts w:asciiTheme="minorHAnsi" w:eastAsiaTheme="minorEastAsia" w:hAnsiTheme="minorHAnsi" w:cstheme="minorHAnsi"/>
        </w:rPr>
        <w:t>Compensatory Damages</w:t>
      </w:r>
    </w:p>
    <w:p w14:paraId="08F134BD" w14:textId="63E8E960" w:rsidR="00186201" w:rsidRPr="00C50CA1" w:rsidRDefault="00186201" w:rsidP="009B6689">
      <w:pPr>
        <w:pStyle w:val="ListParagraph"/>
        <w:numPr>
          <w:ilvl w:val="3"/>
          <w:numId w:val="4"/>
        </w:numPr>
        <w:rPr>
          <w:rFonts w:asciiTheme="minorHAnsi" w:eastAsiaTheme="minorEastAsia" w:hAnsiTheme="minorHAnsi" w:cstheme="minorHAnsi"/>
        </w:rPr>
      </w:pPr>
      <w:r w:rsidRPr="00C50CA1">
        <w:rPr>
          <w:rFonts w:asciiTheme="minorHAnsi" w:eastAsiaTheme="minorEastAsia" w:hAnsiTheme="minorHAnsi" w:cstheme="minorHAnsi"/>
        </w:rPr>
        <w:t>Special damages</w:t>
      </w:r>
    </w:p>
    <w:p w14:paraId="794DFE09" w14:textId="1B15E445" w:rsidR="00186201" w:rsidRPr="00C50CA1" w:rsidRDefault="00186201" w:rsidP="009B6689">
      <w:pPr>
        <w:pStyle w:val="ListParagraph"/>
        <w:numPr>
          <w:ilvl w:val="3"/>
          <w:numId w:val="4"/>
        </w:numPr>
        <w:rPr>
          <w:rFonts w:asciiTheme="minorHAnsi" w:eastAsiaTheme="minorEastAsia" w:hAnsiTheme="minorHAnsi" w:cstheme="minorHAnsi"/>
        </w:rPr>
      </w:pPr>
      <w:r w:rsidRPr="00C50CA1">
        <w:rPr>
          <w:rFonts w:asciiTheme="minorHAnsi" w:eastAsiaTheme="minorEastAsia" w:hAnsiTheme="minorHAnsi" w:cstheme="minorHAnsi"/>
        </w:rPr>
        <w:t>General damages</w:t>
      </w:r>
    </w:p>
    <w:p w14:paraId="7CC53EAC" w14:textId="5517D98E" w:rsidR="005C1D29" w:rsidRPr="00C50CA1" w:rsidRDefault="00186201" w:rsidP="009B6689">
      <w:pPr>
        <w:pStyle w:val="ListParagraph"/>
        <w:numPr>
          <w:ilvl w:val="2"/>
          <w:numId w:val="4"/>
        </w:numPr>
        <w:rPr>
          <w:rFonts w:asciiTheme="minorHAnsi" w:eastAsiaTheme="minorEastAsia" w:hAnsiTheme="minorHAnsi" w:cstheme="minorHAnsi"/>
        </w:rPr>
      </w:pPr>
      <w:r w:rsidRPr="00C50CA1">
        <w:rPr>
          <w:rFonts w:asciiTheme="minorHAnsi" w:eastAsiaTheme="minorEastAsia" w:hAnsiTheme="minorHAnsi" w:cstheme="minorHAnsi"/>
          <w:b/>
          <w:bCs/>
        </w:rPr>
        <w:t>Case Example 5.1</w:t>
      </w:r>
      <w:r w:rsidRPr="00C50CA1">
        <w:rPr>
          <w:rFonts w:asciiTheme="minorHAnsi" w:eastAsiaTheme="minorEastAsia" w:hAnsiTheme="minorHAnsi" w:cstheme="minorHAnsi"/>
        </w:rPr>
        <w:t xml:space="preserve"> Chedrick Starks</w:t>
      </w:r>
      <w:r w:rsidR="005C1D29" w:rsidRPr="00C50CA1">
        <w:rPr>
          <w:rFonts w:asciiTheme="minorHAnsi" w:eastAsiaTheme="minorEastAsia" w:hAnsiTheme="minorHAnsi" w:cstheme="minorHAnsi"/>
        </w:rPr>
        <w:t xml:space="preserve">  </w:t>
      </w:r>
    </w:p>
    <w:p w14:paraId="0F01FD66" w14:textId="5FAB4929" w:rsidR="009B5F36" w:rsidRPr="00C50CA1" w:rsidRDefault="009B5F36" w:rsidP="009B6689">
      <w:pPr>
        <w:pStyle w:val="ListParagraph"/>
        <w:numPr>
          <w:ilvl w:val="2"/>
          <w:numId w:val="4"/>
        </w:numPr>
        <w:rPr>
          <w:rFonts w:asciiTheme="minorHAnsi" w:eastAsiaTheme="minorEastAsia" w:hAnsiTheme="minorHAnsi" w:cstheme="minorHAnsi"/>
        </w:rPr>
      </w:pPr>
      <w:r w:rsidRPr="00C50CA1">
        <w:rPr>
          <w:rFonts w:asciiTheme="minorHAnsi" w:eastAsiaTheme="minorEastAsia" w:hAnsiTheme="minorHAnsi" w:cstheme="minorHAnsi"/>
        </w:rPr>
        <w:t>Punitive Damages</w:t>
      </w:r>
    </w:p>
    <w:p w14:paraId="49229903" w14:textId="0AE4B0B3" w:rsidR="009B5F36" w:rsidRDefault="009B5F36" w:rsidP="009B6689">
      <w:pPr>
        <w:pStyle w:val="ListParagraph"/>
        <w:numPr>
          <w:ilvl w:val="2"/>
          <w:numId w:val="4"/>
        </w:numPr>
        <w:rPr>
          <w:rFonts w:asciiTheme="minorHAnsi" w:eastAsiaTheme="minorEastAsia" w:hAnsiTheme="minorHAnsi" w:cstheme="minorHAnsi"/>
        </w:rPr>
      </w:pPr>
      <w:r w:rsidRPr="00C50CA1">
        <w:rPr>
          <w:rFonts w:asciiTheme="minorHAnsi" w:eastAsiaTheme="minorEastAsia" w:hAnsiTheme="minorHAnsi" w:cstheme="minorHAnsi"/>
        </w:rPr>
        <w:t>Legislative Caps on Damages</w:t>
      </w:r>
    </w:p>
    <w:p w14:paraId="025B898A" w14:textId="77777777" w:rsidR="00CA5D49" w:rsidRDefault="00CA5D49" w:rsidP="00CA5D49">
      <w:pPr>
        <w:pStyle w:val="ListParagraph"/>
        <w:ind w:left="2160"/>
        <w:rPr>
          <w:rFonts w:asciiTheme="minorHAnsi" w:eastAsiaTheme="minorEastAsia" w:hAnsiTheme="minorHAnsi" w:cstheme="minorHAnsi"/>
        </w:rPr>
      </w:pPr>
    </w:p>
    <w:p w14:paraId="5D7141DC" w14:textId="2C68BAD8" w:rsidR="00CA5D49" w:rsidRPr="00CA5D49" w:rsidRDefault="00CA5D49" w:rsidP="00CA5D49">
      <w:pPr>
        <w:pStyle w:val="ListParagraph"/>
        <w:numPr>
          <w:ilvl w:val="1"/>
          <w:numId w:val="4"/>
        </w:numPr>
        <w:rPr>
          <w:rFonts w:ascii="Calibri" w:eastAsiaTheme="minorEastAsia" w:hAnsi="Calibri" w:cs="Calibri"/>
          <w:i/>
          <w:iCs/>
          <w:color w:val="2F5496" w:themeColor="accent1" w:themeShade="BF"/>
        </w:rPr>
      </w:pPr>
      <w:r w:rsidRPr="00CA5D49">
        <w:rPr>
          <w:rFonts w:ascii="Calibri" w:eastAsiaTheme="minorEastAsia" w:hAnsi="Calibri" w:cs="Calibri"/>
          <w:b/>
          <w:bCs/>
          <w:i/>
          <w:iCs/>
          <w:color w:val="2F5496" w:themeColor="accent1" w:themeShade="BF"/>
        </w:rPr>
        <w:t>Knowledge Check Activity (</w:t>
      </w:r>
      <w:r>
        <w:rPr>
          <w:rFonts w:ascii="Calibri" w:eastAsiaTheme="minorEastAsia" w:hAnsi="Calibri" w:cs="Calibri"/>
          <w:b/>
          <w:bCs/>
          <w:i/>
          <w:iCs/>
          <w:color w:val="2F5496" w:themeColor="accent1" w:themeShade="BF"/>
        </w:rPr>
        <w:t>1</w:t>
      </w:r>
      <w:r w:rsidRPr="00CA5D49">
        <w:rPr>
          <w:rFonts w:ascii="Calibri" w:eastAsiaTheme="minorEastAsia" w:hAnsi="Calibri" w:cs="Calibri"/>
          <w:b/>
          <w:bCs/>
          <w:i/>
          <w:iCs/>
          <w:color w:val="2F5496" w:themeColor="accent1" w:themeShade="BF"/>
        </w:rPr>
        <w:t xml:space="preserve">) PPT Slide:  1 minute(s) total (5 minutes with discussion and review of answer). </w:t>
      </w:r>
      <w:r w:rsidRPr="00CA5D49">
        <w:rPr>
          <w:rFonts w:ascii="Calibri" w:eastAsiaTheme="minorEastAsia" w:hAnsi="Calibri" w:cs="Calibri"/>
          <w:i/>
          <w:iCs/>
          <w:color w:val="2F5496" w:themeColor="accent1" w:themeShade="BF"/>
        </w:rPr>
        <w:t xml:space="preserve">Tests students’ knowledge of </w:t>
      </w:r>
      <w:r>
        <w:rPr>
          <w:rFonts w:ascii="Calibri" w:eastAsiaTheme="minorEastAsia" w:hAnsi="Calibri" w:cs="Calibri"/>
          <w:i/>
          <w:iCs/>
          <w:color w:val="2F5496" w:themeColor="accent1" w:themeShade="BF"/>
        </w:rPr>
        <w:t xml:space="preserve">which damages are available in a tort action. </w:t>
      </w:r>
      <w:r w:rsidRPr="00CA5D49">
        <w:rPr>
          <w:rFonts w:ascii="Calibri" w:eastAsiaTheme="minorEastAsia" w:hAnsi="Calibri" w:cs="Calibri"/>
          <w:i/>
          <w:iCs/>
          <w:color w:val="2F5496" w:themeColor="accent1" w:themeShade="BF"/>
        </w:rPr>
        <w:t xml:space="preserve">After answer is provided, review with students the </w:t>
      </w:r>
      <w:r>
        <w:rPr>
          <w:rFonts w:ascii="Calibri" w:eastAsiaTheme="minorEastAsia" w:hAnsi="Calibri" w:cs="Calibri"/>
          <w:i/>
          <w:iCs/>
          <w:color w:val="2F5496" w:themeColor="accent1" w:themeShade="BF"/>
        </w:rPr>
        <w:t xml:space="preserve">availability of each type of damage for a tort action. </w:t>
      </w:r>
      <w:r w:rsidRPr="00CA5D49">
        <w:rPr>
          <w:rFonts w:ascii="Calibri" w:eastAsiaTheme="minorEastAsia" w:hAnsi="Calibri" w:cs="Calibri"/>
          <w:i/>
          <w:iCs/>
          <w:color w:val="2F5496" w:themeColor="accent1" w:themeShade="BF"/>
        </w:rPr>
        <w:t xml:space="preserve"> </w:t>
      </w:r>
    </w:p>
    <w:p w14:paraId="5E8F20DC" w14:textId="77777777" w:rsidR="00640FD6" w:rsidRPr="00C50CA1" w:rsidRDefault="00640FD6" w:rsidP="00640FD6">
      <w:pPr>
        <w:pStyle w:val="ListParagraph"/>
        <w:ind w:left="2160"/>
        <w:rPr>
          <w:rFonts w:asciiTheme="minorHAnsi" w:eastAsiaTheme="minorEastAsia" w:hAnsiTheme="minorHAnsi" w:cstheme="minorHAnsi"/>
        </w:rPr>
      </w:pPr>
    </w:p>
    <w:p w14:paraId="795DAEE9" w14:textId="4EF68E92" w:rsidR="005C1D29" w:rsidRPr="00C50CA1" w:rsidRDefault="00186201" w:rsidP="009B6689">
      <w:pPr>
        <w:pStyle w:val="ListParagraph"/>
        <w:numPr>
          <w:ilvl w:val="1"/>
          <w:numId w:val="4"/>
        </w:numPr>
        <w:rPr>
          <w:rFonts w:asciiTheme="minorHAnsi" w:eastAsiaTheme="minorEastAsia" w:hAnsiTheme="minorHAnsi" w:cstheme="minorHAnsi"/>
          <w:b/>
          <w:bCs/>
        </w:rPr>
      </w:pPr>
      <w:r w:rsidRPr="00C50CA1">
        <w:rPr>
          <w:rFonts w:asciiTheme="minorHAnsi" w:eastAsiaTheme="minorEastAsia" w:hAnsiTheme="minorHAnsi" w:cstheme="minorHAnsi"/>
          <w:b/>
          <w:bCs/>
        </w:rPr>
        <w:t>Classifications of Torts</w:t>
      </w:r>
    </w:p>
    <w:p w14:paraId="5A174440" w14:textId="4665B61C" w:rsidR="005C1D29" w:rsidRPr="00C50CA1" w:rsidRDefault="00640FD6" w:rsidP="009B6689">
      <w:pPr>
        <w:pStyle w:val="ListParagraph"/>
        <w:numPr>
          <w:ilvl w:val="2"/>
          <w:numId w:val="4"/>
        </w:numPr>
        <w:rPr>
          <w:rFonts w:asciiTheme="minorHAnsi" w:eastAsiaTheme="minorEastAsia" w:hAnsiTheme="minorHAnsi" w:cstheme="minorHAnsi"/>
        </w:rPr>
      </w:pPr>
      <w:r w:rsidRPr="00C50CA1">
        <w:rPr>
          <w:rFonts w:asciiTheme="minorHAnsi" w:eastAsiaTheme="minorEastAsia" w:hAnsiTheme="minorHAnsi" w:cstheme="minorHAnsi"/>
        </w:rPr>
        <w:t>Two broad classifications: intentional torts and unintentional torts</w:t>
      </w:r>
      <w:r w:rsidR="00EB7689" w:rsidRPr="00C50CA1">
        <w:rPr>
          <w:rFonts w:asciiTheme="minorHAnsi" w:eastAsiaTheme="minorEastAsia" w:hAnsiTheme="minorHAnsi" w:cstheme="minorHAnsi"/>
        </w:rPr>
        <w:t>.</w:t>
      </w:r>
    </w:p>
    <w:p w14:paraId="47081A80" w14:textId="77777777" w:rsidR="00640FD6" w:rsidRPr="00C50CA1" w:rsidRDefault="00640FD6" w:rsidP="00640FD6">
      <w:pPr>
        <w:pStyle w:val="ListParagraph"/>
        <w:ind w:left="2160"/>
        <w:rPr>
          <w:rFonts w:asciiTheme="minorHAnsi" w:eastAsiaTheme="minorEastAsia" w:hAnsiTheme="minorHAnsi" w:cstheme="minorHAnsi"/>
        </w:rPr>
      </w:pPr>
    </w:p>
    <w:p w14:paraId="48BDC498" w14:textId="4715AB1D" w:rsidR="00EB7689" w:rsidRPr="00C50CA1" w:rsidRDefault="00186201" w:rsidP="009B6689">
      <w:pPr>
        <w:pStyle w:val="ListParagraph"/>
        <w:numPr>
          <w:ilvl w:val="1"/>
          <w:numId w:val="4"/>
        </w:numPr>
        <w:rPr>
          <w:rFonts w:asciiTheme="minorHAnsi" w:eastAsiaTheme="minorEastAsia" w:hAnsiTheme="minorHAnsi" w:cstheme="minorHAnsi"/>
          <w:b/>
          <w:bCs/>
        </w:rPr>
      </w:pPr>
      <w:r w:rsidRPr="00C50CA1">
        <w:rPr>
          <w:rFonts w:asciiTheme="minorHAnsi" w:eastAsiaTheme="minorEastAsia" w:hAnsiTheme="minorHAnsi" w:cstheme="minorHAnsi"/>
          <w:b/>
          <w:bCs/>
        </w:rPr>
        <w:t>Defenses</w:t>
      </w:r>
    </w:p>
    <w:p w14:paraId="5DFC2CEA" w14:textId="0849D78A" w:rsidR="00EB7689" w:rsidRPr="00C50CA1" w:rsidRDefault="00640FD6" w:rsidP="009B6689">
      <w:pPr>
        <w:pStyle w:val="ListParagraph"/>
        <w:numPr>
          <w:ilvl w:val="2"/>
          <w:numId w:val="4"/>
        </w:numPr>
        <w:rPr>
          <w:rFonts w:asciiTheme="minorHAnsi" w:eastAsiaTheme="minorEastAsia" w:hAnsiTheme="minorHAnsi" w:cstheme="minorHAnsi"/>
        </w:rPr>
      </w:pPr>
      <w:r w:rsidRPr="00C50CA1">
        <w:rPr>
          <w:rFonts w:asciiTheme="minorHAnsi" w:eastAsiaTheme="minorEastAsia" w:hAnsiTheme="minorHAnsi" w:cstheme="minorHAnsi"/>
        </w:rPr>
        <w:t>Reasons why the plaintiff should not obtain damages</w:t>
      </w:r>
      <w:r w:rsidR="00EB7689" w:rsidRPr="00C50CA1">
        <w:rPr>
          <w:rFonts w:asciiTheme="minorHAnsi" w:eastAsiaTheme="minorEastAsia" w:hAnsiTheme="minorHAnsi" w:cstheme="minorHAnsi"/>
        </w:rPr>
        <w:t>.</w:t>
      </w:r>
    </w:p>
    <w:p w14:paraId="7F5FFB5A" w14:textId="77777777" w:rsidR="00E608C4" w:rsidRPr="00C50CA1" w:rsidRDefault="00E608C4" w:rsidP="00E608C4">
      <w:pPr>
        <w:pStyle w:val="ListParagraph"/>
        <w:ind w:left="2160"/>
        <w:rPr>
          <w:rFonts w:asciiTheme="minorHAnsi" w:eastAsiaTheme="minorEastAsia" w:hAnsiTheme="minorHAnsi" w:cstheme="minorHAnsi"/>
        </w:rPr>
      </w:pPr>
    </w:p>
    <w:p w14:paraId="0509DF0A" w14:textId="4F28D9E9" w:rsidR="005C1D29" w:rsidRPr="002158D2" w:rsidRDefault="00032CAF" w:rsidP="002158D2">
      <w:pPr>
        <w:pStyle w:val="ListParagraph"/>
        <w:numPr>
          <w:ilvl w:val="0"/>
          <w:numId w:val="4"/>
        </w:numPr>
        <w:rPr>
          <w:rFonts w:asciiTheme="minorHAnsi" w:hAnsiTheme="minorHAnsi" w:cstheme="minorHAnsi"/>
          <w:b/>
        </w:rPr>
      </w:pPr>
      <w:r w:rsidRPr="002158D2">
        <w:rPr>
          <w:rFonts w:asciiTheme="minorHAnsi" w:hAnsiTheme="minorHAnsi" w:cstheme="minorHAnsi"/>
          <w:b/>
        </w:rPr>
        <w:t xml:space="preserve">05-2 </w:t>
      </w:r>
      <w:r w:rsidR="00F20D7A" w:rsidRPr="002158D2">
        <w:rPr>
          <w:rFonts w:asciiTheme="minorHAnsi" w:hAnsiTheme="minorHAnsi" w:cstheme="minorHAnsi"/>
          <w:b/>
          <w:bCs/>
        </w:rPr>
        <w:t>Intentional Torts against Persons</w:t>
      </w:r>
      <w:r w:rsidR="005C1D29" w:rsidRPr="002158D2">
        <w:rPr>
          <w:rFonts w:asciiTheme="minorHAnsi" w:hAnsiTheme="minorHAnsi" w:cstheme="minorHAnsi"/>
          <w:b/>
        </w:rPr>
        <w:t xml:space="preserve"> (PPT Slide </w:t>
      </w:r>
      <w:r w:rsidR="00E608C4" w:rsidRPr="002158D2">
        <w:rPr>
          <w:rFonts w:asciiTheme="minorHAnsi" w:hAnsiTheme="minorHAnsi" w:cstheme="minorHAnsi"/>
          <w:b/>
        </w:rPr>
        <w:t>11-16</w:t>
      </w:r>
      <w:r w:rsidR="005C1D29" w:rsidRPr="002158D2">
        <w:rPr>
          <w:rFonts w:asciiTheme="minorHAnsi" w:hAnsiTheme="minorHAnsi" w:cstheme="minorHAnsi"/>
          <w:b/>
        </w:rPr>
        <w:t>)</w:t>
      </w:r>
    </w:p>
    <w:p w14:paraId="11E7F7F9" w14:textId="77777777" w:rsidR="00925E9B" w:rsidRPr="002158D2" w:rsidRDefault="00925E9B" w:rsidP="002158D2">
      <w:pPr>
        <w:pStyle w:val="ListParagraph"/>
        <w:rPr>
          <w:rFonts w:asciiTheme="minorHAnsi" w:eastAsiaTheme="minorEastAsia" w:hAnsiTheme="minorHAnsi" w:cstheme="minorHAnsi"/>
          <w:b/>
        </w:rPr>
      </w:pPr>
    </w:p>
    <w:p w14:paraId="66BE2300" w14:textId="6FAED4B8" w:rsidR="005C1D29" w:rsidRPr="00C50CA1" w:rsidRDefault="00186201" w:rsidP="009B6689">
      <w:pPr>
        <w:pStyle w:val="ListParagraph"/>
        <w:numPr>
          <w:ilvl w:val="0"/>
          <w:numId w:val="7"/>
        </w:numPr>
        <w:rPr>
          <w:rFonts w:asciiTheme="minorHAnsi" w:eastAsiaTheme="minorEastAsia" w:hAnsiTheme="minorHAnsi" w:cstheme="minorHAnsi"/>
          <w:b/>
          <w:bCs/>
        </w:rPr>
      </w:pPr>
      <w:r w:rsidRPr="00C50CA1">
        <w:rPr>
          <w:rFonts w:asciiTheme="minorHAnsi" w:eastAsiaTheme="minorEastAsia" w:hAnsiTheme="minorHAnsi" w:cstheme="minorHAnsi"/>
          <w:b/>
          <w:bCs/>
        </w:rPr>
        <w:lastRenderedPageBreak/>
        <w:t>Assault</w:t>
      </w:r>
    </w:p>
    <w:p w14:paraId="3C1DE516" w14:textId="32B0D813" w:rsidR="00031028" w:rsidRPr="00C50CA1" w:rsidRDefault="00E608C4"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Any intentional and unexcused threat of immediate harmful or offensive contact—words or acts that create in another person a reasonable apprehension of harmful contact</w:t>
      </w:r>
      <w:r w:rsidR="00031028" w:rsidRPr="00C50CA1">
        <w:rPr>
          <w:rFonts w:asciiTheme="minorHAnsi" w:eastAsiaTheme="minorEastAsia" w:hAnsiTheme="minorHAnsi" w:cstheme="minorHAnsi"/>
        </w:rPr>
        <w:t>.</w:t>
      </w:r>
    </w:p>
    <w:p w14:paraId="455E1C05" w14:textId="77777777" w:rsidR="00640FD6" w:rsidRPr="00C50CA1" w:rsidRDefault="00640FD6" w:rsidP="00640FD6">
      <w:pPr>
        <w:pStyle w:val="ListParagraph"/>
        <w:ind w:left="2160"/>
        <w:rPr>
          <w:rFonts w:asciiTheme="minorHAnsi" w:eastAsiaTheme="minorEastAsia" w:hAnsiTheme="minorHAnsi" w:cstheme="minorHAnsi"/>
        </w:rPr>
      </w:pPr>
    </w:p>
    <w:p w14:paraId="01E03ABE" w14:textId="20D3D1E1" w:rsidR="005C1D29" w:rsidRPr="00C50CA1" w:rsidRDefault="00186201" w:rsidP="009B6689">
      <w:pPr>
        <w:pStyle w:val="ListParagraph"/>
        <w:numPr>
          <w:ilvl w:val="0"/>
          <w:numId w:val="7"/>
        </w:numPr>
        <w:rPr>
          <w:rFonts w:asciiTheme="minorHAnsi" w:eastAsiaTheme="minorEastAsia" w:hAnsiTheme="minorHAnsi" w:cstheme="minorHAnsi"/>
          <w:b/>
          <w:bCs/>
        </w:rPr>
      </w:pPr>
      <w:r w:rsidRPr="00C50CA1">
        <w:rPr>
          <w:rFonts w:asciiTheme="minorHAnsi" w:eastAsiaTheme="minorEastAsia" w:hAnsiTheme="minorHAnsi" w:cstheme="minorHAnsi"/>
          <w:b/>
          <w:bCs/>
        </w:rPr>
        <w:t>Battery</w:t>
      </w:r>
    </w:p>
    <w:p w14:paraId="0BD43A75" w14:textId="0B0E84C3" w:rsidR="00E608C4" w:rsidRPr="00C50CA1" w:rsidRDefault="00E608C4"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Unexcused and harmful or offensive physical contact intenti</w:t>
      </w:r>
      <w:r w:rsidR="00C51142" w:rsidRPr="00C50CA1">
        <w:rPr>
          <w:rFonts w:asciiTheme="minorHAnsi" w:eastAsiaTheme="minorEastAsia" w:hAnsiTheme="minorHAnsi" w:cstheme="minorHAnsi"/>
        </w:rPr>
        <w:t>on</w:t>
      </w:r>
      <w:r w:rsidRPr="00C50CA1">
        <w:rPr>
          <w:rFonts w:asciiTheme="minorHAnsi" w:eastAsiaTheme="minorEastAsia" w:hAnsiTheme="minorHAnsi" w:cstheme="minorHAnsi"/>
        </w:rPr>
        <w:t>ally performed.</w:t>
      </w:r>
    </w:p>
    <w:p w14:paraId="7927591C" w14:textId="0D7D2071" w:rsidR="00345546" w:rsidRPr="00C50CA1" w:rsidRDefault="00345546"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b/>
          <w:bCs/>
        </w:rPr>
        <w:t>Example 5.3</w:t>
      </w:r>
      <w:r w:rsidRPr="00C50CA1">
        <w:rPr>
          <w:rFonts w:asciiTheme="minorHAnsi" w:eastAsiaTheme="minorEastAsia" w:hAnsiTheme="minorHAnsi" w:cstheme="minorHAnsi"/>
        </w:rPr>
        <w:t xml:space="preserve"> Ivan </w:t>
      </w:r>
    </w:p>
    <w:p w14:paraId="145241BE" w14:textId="77777777" w:rsidR="00640FD6" w:rsidRPr="00C50CA1" w:rsidRDefault="00640FD6" w:rsidP="00640FD6">
      <w:pPr>
        <w:pStyle w:val="ListParagraph"/>
        <w:ind w:left="2160"/>
        <w:rPr>
          <w:rFonts w:asciiTheme="minorHAnsi" w:eastAsiaTheme="minorEastAsia" w:hAnsiTheme="minorHAnsi" w:cstheme="minorHAnsi"/>
        </w:rPr>
      </w:pPr>
    </w:p>
    <w:p w14:paraId="5C5EE4CE" w14:textId="431FF590" w:rsidR="00186201" w:rsidRPr="00C50CA1" w:rsidRDefault="00186201" w:rsidP="009B6689">
      <w:pPr>
        <w:pStyle w:val="ListParagraph"/>
        <w:numPr>
          <w:ilvl w:val="0"/>
          <w:numId w:val="7"/>
        </w:numPr>
        <w:rPr>
          <w:rFonts w:asciiTheme="minorHAnsi" w:eastAsiaTheme="minorEastAsia" w:hAnsiTheme="minorHAnsi" w:cstheme="minorHAnsi"/>
          <w:b/>
          <w:bCs/>
        </w:rPr>
      </w:pPr>
      <w:r w:rsidRPr="00C50CA1">
        <w:rPr>
          <w:rFonts w:asciiTheme="minorHAnsi" w:eastAsiaTheme="minorEastAsia" w:hAnsiTheme="minorHAnsi" w:cstheme="minorHAnsi"/>
          <w:b/>
          <w:bCs/>
        </w:rPr>
        <w:t>False Imprisonment</w:t>
      </w:r>
    </w:p>
    <w:p w14:paraId="5B6D8FBC" w14:textId="3FE52F32" w:rsidR="00E608C4" w:rsidRPr="00C50CA1" w:rsidRDefault="00E608C4"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Intentional confinement or restraint of another person’s activities without justification.</w:t>
      </w:r>
    </w:p>
    <w:p w14:paraId="3C1C7E5D" w14:textId="2787D84D" w:rsidR="00345546" w:rsidRPr="00C50CA1" w:rsidRDefault="00345546"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b/>
          <w:bCs/>
        </w:rPr>
        <w:t>Case Example 5.4</w:t>
      </w:r>
      <w:r w:rsidRPr="00C50CA1">
        <w:rPr>
          <w:rFonts w:asciiTheme="minorHAnsi" w:eastAsiaTheme="minorEastAsia" w:hAnsiTheme="minorHAnsi" w:cstheme="minorHAnsi"/>
        </w:rPr>
        <w:t xml:space="preserve"> Justin Mills</w:t>
      </w:r>
    </w:p>
    <w:p w14:paraId="2181D961" w14:textId="77777777" w:rsidR="00640FD6" w:rsidRPr="00C50CA1" w:rsidRDefault="00640FD6" w:rsidP="00640FD6">
      <w:pPr>
        <w:pStyle w:val="ListParagraph"/>
        <w:ind w:left="2160"/>
        <w:rPr>
          <w:rFonts w:asciiTheme="minorHAnsi" w:eastAsiaTheme="minorEastAsia" w:hAnsiTheme="minorHAnsi" w:cstheme="minorHAnsi"/>
        </w:rPr>
      </w:pPr>
    </w:p>
    <w:p w14:paraId="43C70D62" w14:textId="76C9124A" w:rsidR="00186201" w:rsidRPr="00C50CA1" w:rsidRDefault="00186201" w:rsidP="009B6689">
      <w:pPr>
        <w:pStyle w:val="ListParagraph"/>
        <w:numPr>
          <w:ilvl w:val="0"/>
          <w:numId w:val="7"/>
        </w:numPr>
        <w:rPr>
          <w:rFonts w:asciiTheme="minorHAnsi" w:eastAsiaTheme="minorEastAsia" w:hAnsiTheme="minorHAnsi" w:cstheme="minorHAnsi"/>
          <w:b/>
          <w:bCs/>
        </w:rPr>
      </w:pPr>
      <w:r w:rsidRPr="00C50CA1">
        <w:rPr>
          <w:rFonts w:asciiTheme="minorHAnsi" w:eastAsiaTheme="minorEastAsia" w:hAnsiTheme="minorHAnsi" w:cstheme="minorHAnsi"/>
          <w:b/>
          <w:bCs/>
        </w:rPr>
        <w:t>Intentional Infliction of Emotional Distress</w:t>
      </w:r>
      <w:r w:rsidR="00E608C4" w:rsidRPr="00C50CA1">
        <w:rPr>
          <w:rFonts w:asciiTheme="minorHAnsi" w:eastAsiaTheme="minorEastAsia" w:hAnsiTheme="minorHAnsi" w:cstheme="minorHAnsi"/>
          <w:b/>
          <w:bCs/>
        </w:rPr>
        <w:t xml:space="preserve"> (IIED)</w:t>
      </w:r>
    </w:p>
    <w:p w14:paraId="2303316D" w14:textId="418DCDBF" w:rsidR="00640FD6" w:rsidRPr="00C50CA1" w:rsidRDefault="00640FD6"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Extreme and outrageous conduct resulting in severe emotional distress to another.</w:t>
      </w:r>
    </w:p>
    <w:p w14:paraId="0C934098" w14:textId="36BD9B7F"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Outrageous Conduct</w:t>
      </w:r>
    </w:p>
    <w:p w14:paraId="574F49C0" w14:textId="2C4432A9"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Defenses IIED</w:t>
      </w:r>
    </w:p>
    <w:p w14:paraId="4F584540" w14:textId="651EF426"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b/>
          <w:bCs/>
        </w:rPr>
        <w:t>Case Example 5.5</w:t>
      </w:r>
      <w:r w:rsidRPr="00C50CA1">
        <w:rPr>
          <w:rFonts w:asciiTheme="minorHAnsi" w:eastAsiaTheme="minorEastAsia" w:hAnsiTheme="minorHAnsi" w:cstheme="minorHAnsi"/>
        </w:rPr>
        <w:t xml:space="preserve"> </w:t>
      </w:r>
      <w:proofErr w:type="spellStart"/>
      <w:r w:rsidRPr="00C50CA1">
        <w:rPr>
          <w:rFonts w:asciiTheme="minorHAnsi" w:eastAsiaTheme="minorEastAsia" w:hAnsiTheme="minorHAnsi" w:cstheme="minorHAnsi"/>
        </w:rPr>
        <w:t>Towerview</w:t>
      </w:r>
      <w:proofErr w:type="spellEnd"/>
      <w:r w:rsidRPr="00C50CA1">
        <w:rPr>
          <w:rFonts w:asciiTheme="minorHAnsi" w:eastAsiaTheme="minorEastAsia" w:hAnsiTheme="minorHAnsi" w:cstheme="minorHAnsi"/>
        </w:rPr>
        <w:t xml:space="preserve"> Construction </w:t>
      </w:r>
    </w:p>
    <w:p w14:paraId="6F893290" w14:textId="77777777" w:rsidR="00640FD6" w:rsidRPr="00C50CA1" w:rsidRDefault="00640FD6" w:rsidP="00640FD6">
      <w:pPr>
        <w:pStyle w:val="ListParagraph"/>
        <w:ind w:left="2880"/>
        <w:rPr>
          <w:rFonts w:asciiTheme="minorHAnsi" w:eastAsiaTheme="minorEastAsia" w:hAnsiTheme="minorHAnsi" w:cstheme="minorHAnsi"/>
        </w:rPr>
      </w:pPr>
    </w:p>
    <w:p w14:paraId="3150FAE9" w14:textId="444E5305" w:rsidR="00186201" w:rsidRPr="00C50CA1" w:rsidRDefault="00186201" w:rsidP="009B6689">
      <w:pPr>
        <w:pStyle w:val="ListParagraph"/>
        <w:numPr>
          <w:ilvl w:val="0"/>
          <w:numId w:val="7"/>
        </w:numPr>
        <w:rPr>
          <w:rFonts w:asciiTheme="minorHAnsi" w:eastAsiaTheme="minorEastAsia" w:hAnsiTheme="minorHAnsi" w:cstheme="minorHAnsi"/>
          <w:b/>
          <w:bCs/>
        </w:rPr>
      </w:pPr>
      <w:r w:rsidRPr="00C50CA1">
        <w:rPr>
          <w:rFonts w:asciiTheme="minorHAnsi" w:eastAsiaTheme="minorEastAsia" w:hAnsiTheme="minorHAnsi" w:cstheme="minorHAnsi"/>
          <w:b/>
          <w:bCs/>
        </w:rPr>
        <w:t xml:space="preserve">Defamation </w:t>
      </w:r>
    </w:p>
    <w:p w14:paraId="58344BCB" w14:textId="748CC570" w:rsidR="00640FD6" w:rsidRPr="00C50CA1" w:rsidRDefault="00640FD6"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Wrongfully hurting a person’s good reputation</w:t>
      </w:r>
    </w:p>
    <w:p w14:paraId="0BD3B891" w14:textId="13DE74D2"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Statement of Fact Requirement</w:t>
      </w:r>
    </w:p>
    <w:p w14:paraId="042DE234" w14:textId="710452C0"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b/>
          <w:bCs/>
        </w:rPr>
        <w:t xml:space="preserve">Example 5.6 </w:t>
      </w:r>
      <w:r w:rsidRPr="00C50CA1">
        <w:rPr>
          <w:rFonts w:asciiTheme="minorHAnsi" w:eastAsiaTheme="minorEastAsia" w:hAnsiTheme="minorHAnsi" w:cstheme="minorHAnsi"/>
        </w:rPr>
        <w:t>Vickie</w:t>
      </w:r>
    </w:p>
    <w:p w14:paraId="347BC9B7" w14:textId="4DE77ECB"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Publication Requirement</w:t>
      </w:r>
    </w:p>
    <w:p w14:paraId="44F81314" w14:textId="23BE5F46"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b/>
          <w:bCs/>
        </w:rPr>
        <w:t>Case Example 5.7</w:t>
      </w:r>
      <w:r w:rsidRPr="00C50CA1">
        <w:rPr>
          <w:rFonts w:asciiTheme="minorHAnsi" w:eastAsiaTheme="minorEastAsia" w:hAnsiTheme="minorHAnsi" w:cstheme="minorHAnsi"/>
        </w:rPr>
        <w:t xml:space="preserve"> Eddy Ramirez </w:t>
      </w:r>
    </w:p>
    <w:p w14:paraId="5959BE65" w14:textId="752226FC"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 xml:space="preserve">Damages for Libel </w:t>
      </w:r>
    </w:p>
    <w:p w14:paraId="3A3E9A71" w14:textId="191B904C"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Damages for Slander</w:t>
      </w:r>
    </w:p>
    <w:p w14:paraId="517B80B6" w14:textId="0BE813AA" w:rsidR="004B711D" w:rsidRPr="00C50CA1" w:rsidRDefault="004B711D" w:rsidP="009B6689">
      <w:pPr>
        <w:pStyle w:val="ListParagraph"/>
        <w:numPr>
          <w:ilvl w:val="2"/>
          <w:numId w:val="7"/>
        </w:numPr>
        <w:rPr>
          <w:rFonts w:asciiTheme="minorHAnsi" w:eastAsiaTheme="minorEastAsia" w:hAnsiTheme="minorHAnsi" w:cstheme="minorHAnsi"/>
          <w:i/>
          <w:iCs/>
        </w:rPr>
      </w:pPr>
      <w:r w:rsidRPr="00C50CA1">
        <w:rPr>
          <w:rFonts w:asciiTheme="minorHAnsi" w:eastAsiaTheme="minorEastAsia" w:hAnsiTheme="minorHAnsi" w:cstheme="minorHAnsi"/>
        </w:rPr>
        <w:t xml:space="preserve">Slander </w:t>
      </w:r>
      <w:r w:rsidRPr="00C50CA1">
        <w:rPr>
          <w:rFonts w:asciiTheme="minorHAnsi" w:eastAsiaTheme="minorEastAsia" w:hAnsiTheme="minorHAnsi" w:cstheme="minorHAnsi"/>
          <w:i/>
          <w:iCs/>
        </w:rPr>
        <w:t>Per Se</w:t>
      </w:r>
    </w:p>
    <w:p w14:paraId="61471D73" w14:textId="449556B3"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 xml:space="preserve">Defenses to Defamation </w:t>
      </w:r>
    </w:p>
    <w:p w14:paraId="302BF296" w14:textId="04B3BDC6"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rPr>
        <w:t>Privileged Communications</w:t>
      </w:r>
    </w:p>
    <w:p w14:paraId="7E840554" w14:textId="5015D246"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rPr>
        <w:t>Public Figures</w:t>
      </w:r>
    </w:p>
    <w:p w14:paraId="703096ED" w14:textId="449FE58A" w:rsidR="004B711D" w:rsidRPr="00C50CA1" w:rsidRDefault="004B711D" w:rsidP="009B6689">
      <w:pPr>
        <w:pStyle w:val="ListParagraph"/>
        <w:numPr>
          <w:ilvl w:val="4"/>
          <w:numId w:val="7"/>
        </w:numPr>
        <w:rPr>
          <w:rFonts w:asciiTheme="minorHAnsi" w:eastAsiaTheme="minorEastAsia" w:hAnsiTheme="minorHAnsi" w:cstheme="minorHAnsi"/>
        </w:rPr>
      </w:pPr>
      <w:r w:rsidRPr="00C50CA1">
        <w:rPr>
          <w:rFonts w:asciiTheme="minorHAnsi" w:eastAsiaTheme="minorEastAsia" w:hAnsiTheme="minorHAnsi" w:cstheme="minorHAnsi"/>
          <w:b/>
          <w:bCs/>
        </w:rPr>
        <w:t>Case Example 5.9</w:t>
      </w:r>
      <w:r w:rsidRPr="00C50CA1">
        <w:rPr>
          <w:rFonts w:asciiTheme="minorHAnsi" w:eastAsiaTheme="minorEastAsia" w:hAnsiTheme="minorHAnsi" w:cstheme="minorHAnsi"/>
        </w:rPr>
        <w:t xml:space="preserve"> John Tiegen</w:t>
      </w:r>
    </w:p>
    <w:p w14:paraId="016F2E78" w14:textId="77777777" w:rsidR="00640FD6" w:rsidRPr="00C50CA1" w:rsidRDefault="00640FD6" w:rsidP="00640FD6">
      <w:pPr>
        <w:pStyle w:val="ListParagraph"/>
        <w:ind w:left="1440"/>
        <w:rPr>
          <w:rFonts w:asciiTheme="minorHAnsi" w:eastAsiaTheme="minorEastAsia" w:hAnsiTheme="minorHAnsi" w:cstheme="minorHAnsi"/>
        </w:rPr>
      </w:pPr>
    </w:p>
    <w:p w14:paraId="28DFECE0" w14:textId="067995A9" w:rsidR="00186201" w:rsidRPr="00C50CA1" w:rsidRDefault="00186201" w:rsidP="009B6689">
      <w:pPr>
        <w:pStyle w:val="ListParagraph"/>
        <w:numPr>
          <w:ilvl w:val="0"/>
          <w:numId w:val="7"/>
        </w:numPr>
        <w:rPr>
          <w:rFonts w:asciiTheme="minorHAnsi" w:eastAsiaTheme="minorEastAsia" w:hAnsiTheme="minorHAnsi" w:cstheme="minorHAnsi"/>
          <w:b/>
          <w:bCs/>
        </w:rPr>
      </w:pPr>
      <w:r w:rsidRPr="00C50CA1">
        <w:rPr>
          <w:rFonts w:asciiTheme="minorHAnsi" w:eastAsiaTheme="minorEastAsia" w:hAnsiTheme="minorHAnsi" w:cstheme="minorHAnsi"/>
          <w:b/>
          <w:bCs/>
        </w:rPr>
        <w:t>Invasion of the Right to Privacy and Appropriation</w:t>
      </w:r>
    </w:p>
    <w:p w14:paraId="37AA29C7" w14:textId="0B0C1C04"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 xml:space="preserve">Invasion of Privacy </w:t>
      </w:r>
    </w:p>
    <w:p w14:paraId="6A9B7063" w14:textId="76746647"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rPr>
        <w:t>Intrusion into an individual’s affairs or seclusion</w:t>
      </w:r>
    </w:p>
    <w:p w14:paraId="6A84A51B" w14:textId="3C336ECB"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rPr>
        <w:t>False light</w:t>
      </w:r>
    </w:p>
    <w:p w14:paraId="1C2E2B54" w14:textId="14F3C49B"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rPr>
        <w:t>Public disclosure of private facts</w:t>
      </w:r>
    </w:p>
    <w:p w14:paraId="66CA3A22" w14:textId="264450E3"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rPr>
        <w:t>Appropriation of identity</w:t>
      </w:r>
    </w:p>
    <w:p w14:paraId="29FF30E9" w14:textId="25DFE3AA"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 xml:space="preserve">Appropriation </w:t>
      </w:r>
    </w:p>
    <w:p w14:paraId="192DCA60" w14:textId="00734E7A"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b/>
          <w:bCs/>
        </w:rPr>
        <w:t>Case Example 5.13</w:t>
      </w:r>
      <w:r w:rsidRPr="00C50CA1">
        <w:rPr>
          <w:rFonts w:asciiTheme="minorHAnsi" w:eastAsiaTheme="minorEastAsia" w:hAnsiTheme="minorHAnsi" w:cstheme="minorHAnsi"/>
        </w:rPr>
        <w:t xml:space="preserve"> Groupon, Inc.</w:t>
      </w:r>
    </w:p>
    <w:p w14:paraId="122A93ED" w14:textId="77777777" w:rsidR="00640FD6" w:rsidRPr="00C50CA1" w:rsidRDefault="00640FD6" w:rsidP="00640FD6">
      <w:pPr>
        <w:pStyle w:val="ListParagraph"/>
        <w:ind w:left="1440"/>
        <w:rPr>
          <w:rFonts w:asciiTheme="minorHAnsi" w:eastAsiaTheme="minorEastAsia" w:hAnsiTheme="minorHAnsi" w:cstheme="minorHAnsi"/>
        </w:rPr>
      </w:pPr>
    </w:p>
    <w:p w14:paraId="2EB8C086" w14:textId="24E8CDC4" w:rsidR="00186201" w:rsidRPr="002158D2" w:rsidRDefault="00186201" w:rsidP="009B6689">
      <w:pPr>
        <w:pStyle w:val="ListParagraph"/>
        <w:numPr>
          <w:ilvl w:val="0"/>
          <w:numId w:val="7"/>
        </w:numPr>
        <w:rPr>
          <w:rFonts w:asciiTheme="minorHAnsi" w:eastAsiaTheme="minorEastAsia" w:hAnsiTheme="minorHAnsi" w:cstheme="minorHAnsi"/>
          <w:b/>
        </w:rPr>
      </w:pPr>
      <w:r w:rsidRPr="002158D2">
        <w:rPr>
          <w:rFonts w:asciiTheme="minorHAnsi" w:eastAsiaTheme="minorEastAsia" w:hAnsiTheme="minorHAnsi" w:cstheme="minorHAnsi"/>
          <w:b/>
        </w:rPr>
        <w:lastRenderedPageBreak/>
        <w:t>Fraudulent Misrepresentation</w:t>
      </w:r>
    </w:p>
    <w:p w14:paraId="4D71CFF6" w14:textId="765B4F9C"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b/>
          <w:bCs/>
        </w:rPr>
        <w:t>Case Example 5.14</w:t>
      </w:r>
      <w:r w:rsidRPr="00C50CA1">
        <w:rPr>
          <w:rFonts w:asciiTheme="minorHAnsi" w:eastAsiaTheme="minorEastAsia" w:hAnsiTheme="minorHAnsi" w:cstheme="minorHAnsi"/>
        </w:rPr>
        <w:t xml:space="preserve"> Joseph Guido </w:t>
      </w:r>
    </w:p>
    <w:p w14:paraId="3DD51960" w14:textId="5A782009"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Statement of Fact versus Opinion</w:t>
      </w:r>
    </w:p>
    <w:p w14:paraId="7A4A87A9" w14:textId="692F6665"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 xml:space="preserve">Negligent Misrepresentation </w:t>
      </w:r>
    </w:p>
    <w:p w14:paraId="4C60494C" w14:textId="77777777" w:rsidR="00640FD6" w:rsidRPr="00C50CA1" w:rsidRDefault="00640FD6" w:rsidP="00640FD6">
      <w:pPr>
        <w:pStyle w:val="ListParagraph"/>
        <w:ind w:left="1440"/>
        <w:rPr>
          <w:rFonts w:asciiTheme="minorHAnsi" w:eastAsiaTheme="minorEastAsia" w:hAnsiTheme="minorHAnsi" w:cstheme="minorHAnsi"/>
        </w:rPr>
      </w:pPr>
    </w:p>
    <w:p w14:paraId="4947309B" w14:textId="577F5EAF" w:rsidR="00186201" w:rsidRPr="002158D2" w:rsidRDefault="00186201" w:rsidP="009B6689">
      <w:pPr>
        <w:pStyle w:val="ListParagraph"/>
        <w:numPr>
          <w:ilvl w:val="0"/>
          <w:numId w:val="7"/>
        </w:numPr>
        <w:rPr>
          <w:rFonts w:asciiTheme="minorHAnsi" w:eastAsiaTheme="minorEastAsia" w:hAnsiTheme="minorHAnsi" w:cstheme="minorHAnsi"/>
          <w:b/>
        </w:rPr>
      </w:pPr>
      <w:r w:rsidRPr="002158D2">
        <w:rPr>
          <w:rFonts w:asciiTheme="minorHAnsi" w:eastAsiaTheme="minorEastAsia" w:hAnsiTheme="minorHAnsi" w:cstheme="minorHAnsi"/>
          <w:b/>
        </w:rPr>
        <w:t>Wrongful Interference</w:t>
      </w:r>
    </w:p>
    <w:p w14:paraId="26168536" w14:textId="0BA50F4B"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Wrongful Interference with a Contractual Relationship</w:t>
      </w:r>
    </w:p>
    <w:p w14:paraId="56487960" w14:textId="7F35D527"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b/>
          <w:bCs/>
        </w:rPr>
        <w:t>Classic Case Example 5.15</w:t>
      </w:r>
      <w:r w:rsidRPr="00C50CA1">
        <w:rPr>
          <w:rFonts w:asciiTheme="minorHAnsi" w:eastAsiaTheme="minorEastAsia" w:hAnsiTheme="minorHAnsi" w:cstheme="minorHAnsi"/>
        </w:rPr>
        <w:t xml:space="preserve"> Johanna Wagner</w:t>
      </w:r>
    </w:p>
    <w:p w14:paraId="0C3950D4" w14:textId="4F3F3B18"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Wrongful Interference with a Business Relationship</w:t>
      </w:r>
    </w:p>
    <w:p w14:paraId="47CAF749" w14:textId="267CBD9F" w:rsidR="004B711D" w:rsidRPr="00C50CA1" w:rsidRDefault="004B711D"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b/>
          <w:bCs/>
        </w:rPr>
        <w:t>Example 5.16</w:t>
      </w:r>
      <w:r w:rsidRPr="00C50CA1">
        <w:rPr>
          <w:rFonts w:asciiTheme="minorHAnsi" w:eastAsiaTheme="minorEastAsia" w:hAnsiTheme="minorHAnsi" w:cstheme="minorHAnsi"/>
        </w:rPr>
        <w:t xml:space="preserve"> </w:t>
      </w:r>
      <w:r w:rsidR="00B058FE" w:rsidRPr="00C50CA1">
        <w:rPr>
          <w:rFonts w:asciiTheme="minorHAnsi" w:eastAsiaTheme="minorEastAsia" w:hAnsiTheme="minorHAnsi" w:cstheme="minorHAnsi"/>
        </w:rPr>
        <w:t>Joe’s and Ultimate Sport</w:t>
      </w:r>
    </w:p>
    <w:p w14:paraId="28476F16" w14:textId="1A835016" w:rsidR="004B711D" w:rsidRPr="00C50CA1" w:rsidRDefault="004B711D" w:rsidP="009B6689">
      <w:pPr>
        <w:pStyle w:val="ListParagraph"/>
        <w:numPr>
          <w:ilvl w:val="2"/>
          <w:numId w:val="7"/>
        </w:numPr>
        <w:rPr>
          <w:rFonts w:asciiTheme="minorHAnsi" w:eastAsiaTheme="minorEastAsia" w:hAnsiTheme="minorHAnsi" w:cstheme="minorHAnsi"/>
        </w:rPr>
      </w:pPr>
      <w:r w:rsidRPr="00C50CA1">
        <w:rPr>
          <w:rFonts w:asciiTheme="minorHAnsi" w:eastAsiaTheme="minorEastAsia" w:hAnsiTheme="minorHAnsi" w:cstheme="minorHAnsi"/>
        </w:rPr>
        <w:t>Defenses to Wrongful Interference</w:t>
      </w:r>
    </w:p>
    <w:p w14:paraId="3AA40EDF" w14:textId="0687B06D" w:rsidR="00B058FE" w:rsidRPr="00C50CA1" w:rsidRDefault="00B058FE" w:rsidP="009B6689">
      <w:pPr>
        <w:pStyle w:val="ListParagraph"/>
        <w:numPr>
          <w:ilvl w:val="3"/>
          <w:numId w:val="7"/>
        </w:numPr>
        <w:rPr>
          <w:rFonts w:asciiTheme="minorHAnsi" w:eastAsiaTheme="minorEastAsia" w:hAnsiTheme="minorHAnsi" w:cstheme="minorHAnsi"/>
        </w:rPr>
      </w:pPr>
      <w:r w:rsidRPr="00C50CA1">
        <w:rPr>
          <w:rFonts w:asciiTheme="minorHAnsi" w:eastAsiaTheme="minorEastAsia" w:hAnsiTheme="minorHAnsi" w:cstheme="minorHAnsi"/>
          <w:b/>
          <w:bCs/>
        </w:rPr>
        <w:t xml:space="preserve">Example 5.17 </w:t>
      </w:r>
      <w:r w:rsidRPr="00C50CA1">
        <w:rPr>
          <w:rFonts w:asciiTheme="minorHAnsi" w:eastAsiaTheme="minorEastAsia" w:hAnsiTheme="minorHAnsi" w:cstheme="minorHAnsi"/>
        </w:rPr>
        <w:t>Antonio’s Meats</w:t>
      </w:r>
    </w:p>
    <w:p w14:paraId="1541CB2C" w14:textId="76A9D553" w:rsidR="00186201" w:rsidRPr="00C50CA1" w:rsidRDefault="00186201" w:rsidP="00186201">
      <w:pPr>
        <w:pStyle w:val="ListParagraph"/>
        <w:ind w:left="2160"/>
        <w:rPr>
          <w:rFonts w:asciiTheme="minorHAnsi" w:eastAsiaTheme="minorEastAsia" w:hAnsiTheme="minorHAnsi" w:cstheme="minorHAnsi"/>
        </w:rPr>
      </w:pPr>
    </w:p>
    <w:p w14:paraId="2B3274E1" w14:textId="540DCABE" w:rsidR="005C1D29" w:rsidRDefault="005C1D29" w:rsidP="005C1D29">
      <w:pPr>
        <w:ind w:left="360"/>
        <w:rPr>
          <w:rFonts w:asciiTheme="minorHAnsi" w:hAnsiTheme="minorHAnsi" w:cstheme="minorHAnsi"/>
          <w:b/>
        </w:rPr>
      </w:pPr>
      <w:r w:rsidRPr="002158D2">
        <w:rPr>
          <w:rFonts w:asciiTheme="minorHAnsi" w:hAnsiTheme="minorHAnsi" w:cstheme="minorHAnsi"/>
          <w:b/>
        </w:rPr>
        <w:t>III.</w:t>
      </w:r>
      <w:r w:rsidR="00032CAF" w:rsidRPr="002158D2">
        <w:rPr>
          <w:rFonts w:asciiTheme="minorHAnsi" w:hAnsiTheme="minorHAnsi" w:cstheme="minorHAnsi"/>
          <w:b/>
        </w:rPr>
        <w:t>05-3</w:t>
      </w:r>
      <w:r w:rsidRPr="002158D2">
        <w:rPr>
          <w:rFonts w:asciiTheme="minorHAnsi" w:hAnsiTheme="minorHAnsi" w:cstheme="minorHAnsi"/>
          <w:b/>
        </w:rPr>
        <w:t xml:space="preserve"> </w:t>
      </w:r>
      <w:r w:rsidR="00F20D7A" w:rsidRPr="00925E9B">
        <w:rPr>
          <w:rFonts w:asciiTheme="minorHAnsi" w:hAnsiTheme="minorHAnsi" w:cstheme="minorHAnsi"/>
          <w:b/>
          <w:bCs/>
        </w:rPr>
        <w:t>Intentional Torts against Property</w:t>
      </w:r>
      <w:r w:rsidRPr="002158D2">
        <w:rPr>
          <w:rFonts w:asciiTheme="minorHAnsi" w:hAnsiTheme="minorHAnsi" w:cstheme="minorHAnsi"/>
          <w:b/>
        </w:rPr>
        <w:t xml:space="preserve"> (PPT Slide </w:t>
      </w:r>
      <w:r w:rsidR="00E608C4" w:rsidRPr="002158D2">
        <w:rPr>
          <w:rFonts w:asciiTheme="minorHAnsi" w:hAnsiTheme="minorHAnsi" w:cstheme="minorHAnsi"/>
          <w:b/>
        </w:rPr>
        <w:t>17</w:t>
      </w:r>
      <w:r w:rsidRPr="002158D2">
        <w:rPr>
          <w:rFonts w:asciiTheme="minorHAnsi" w:hAnsiTheme="minorHAnsi" w:cstheme="minorHAnsi"/>
          <w:b/>
        </w:rPr>
        <w:t>)</w:t>
      </w:r>
    </w:p>
    <w:p w14:paraId="3027B623" w14:textId="77777777" w:rsidR="00925E9B" w:rsidRPr="002158D2" w:rsidRDefault="00925E9B" w:rsidP="005C1D29">
      <w:pPr>
        <w:ind w:left="360"/>
        <w:rPr>
          <w:rFonts w:asciiTheme="minorHAnsi" w:eastAsiaTheme="minorEastAsia" w:hAnsiTheme="minorHAnsi" w:cstheme="minorHAnsi"/>
          <w:b/>
        </w:rPr>
      </w:pPr>
    </w:p>
    <w:p w14:paraId="49BAB055" w14:textId="09C500E5" w:rsidR="005C1D29" w:rsidRPr="00C50CA1" w:rsidRDefault="00186201" w:rsidP="009B6689">
      <w:pPr>
        <w:pStyle w:val="ListParagraph"/>
        <w:numPr>
          <w:ilvl w:val="0"/>
          <w:numId w:val="8"/>
        </w:numPr>
        <w:rPr>
          <w:rFonts w:asciiTheme="minorHAnsi" w:eastAsiaTheme="minorEastAsia" w:hAnsiTheme="minorHAnsi" w:cstheme="minorHAnsi"/>
          <w:b/>
          <w:bCs/>
        </w:rPr>
      </w:pPr>
      <w:r w:rsidRPr="00C50CA1">
        <w:rPr>
          <w:rFonts w:asciiTheme="minorHAnsi" w:eastAsiaTheme="minorEastAsia" w:hAnsiTheme="minorHAnsi" w:cstheme="minorHAnsi"/>
          <w:b/>
          <w:bCs/>
        </w:rPr>
        <w:t>Trespass to Land</w:t>
      </w:r>
    </w:p>
    <w:p w14:paraId="4602EC89" w14:textId="7192F668" w:rsidR="00031028" w:rsidRPr="00C50CA1" w:rsidRDefault="00B058FE" w:rsidP="009B6689">
      <w:pPr>
        <w:pStyle w:val="ListParagraph"/>
        <w:numPr>
          <w:ilvl w:val="2"/>
          <w:numId w:val="8"/>
        </w:numPr>
        <w:rPr>
          <w:rFonts w:asciiTheme="minorHAnsi" w:eastAsiaTheme="minorEastAsia" w:hAnsiTheme="minorHAnsi" w:cstheme="minorHAnsi"/>
        </w:rPr>
      </w:pPr>
      <w:r w:rsidRPr="00C50CA1">
        <w:rPr>
          <w:rFonts w:asciiTheme="minorHAnsi" w:eastAsiaTheme="minorEastAsia" w:hAnsiTheme="minorHAnsi" w:cstheme="minorHAnsi"/>
        </w:rPr>
        <w:t>Establishing Trespass</w:t>
      </w:r>
    </w:p>
    <w:p w14:paraId="2E03F915" w14:textId="2A234716" w:rsidR="00B058FE" w:rsidRPr="00C50CA1" w:rsidRDefault="00B058FE" w:rsidP="009B6689">
      <w:pPr>
        <w:pStyle w:val="ListParagraph"/>
        <w:numPr>
          <w:ilvl w:val="2"/>
          <w:numId w:val="8"/>
        </w:numPr>
        <w:rPr>
          <w:rFonts w:asciiTheme="minorHAnsi" w:eastAsiaTheme="minorEastAsia" w:hAnsiTheme="minorHAnsi" w:cstheme="minorHAnsi"/>
        </w:rPr>
      </w:pPr>
      <w:r w:rsidRPr="00C50CA1">
        <w:rPr>
          <w:rFonts w:asciiTheme="minorHAnsi" w:eastAsiaTheme="minorEastAsia" w:hAnsiTheme="minorHAnsi" w:cstheme="minorHAnsi"/>
        </w:rPr>
        <w:t>Liability for Harm</w:t>
      </w:r>
    </w:p>
    <w:p w14:paraId="266AE179" w14:textId="7D65B991" w:rsidR="00B058FE" w:rsidRPr="00C50CA1" w:rsidRDefault="00B058FE" w:rsidP="009B6689">
      <w:pPr>
        <w:pStyle w:val="ListParagraph"/>
        <w:numPr>
          <w:ilvl w:val="2"/>
          <w:numId w:val="8"/>
        </w:numPr>
        <w:rPr>
          <w:rFonts w:asciiTheme="minorHAnsi" w:eastAsiaTheme="minorEastAsia" w:hAnsiTheme="minorHAnsi" w:cstheme="minorHAnsi"/>
        </w:rPr>
      </w:pPr>
      <w:r w:rsidRPr="00C50CA1">
        <w:rPr>
          <w:rFonts w:asciiTheme="minorHAnsi" w:eastAsiaTheme="minorEastAsia" w:hAnsiTheme="minorHAnsi" w:cstheme="minorHAnsi"/>
        </w:rPr>
        <w:t>Defenses against Trespass to Land</w:t>
      </w:r>
    </w:p>
    <w:p w14:paraId="428CE83C" w14:textId="77777777" w:rsidR="00640FD6" w:rsidRPr="00C50CA1" w:rsidRDefault="00640FD6" w:rsidP="00640FD6">
      <w:pPr>
        <w:pStyle w:val="ListParagraph"/>
        <w:ind w:left="2160"/>
        <w:rPr>
          <w:rFonts w:asciiTheme="minorHAnsi" w:eastAsiaTheme="minorEastAsia" w:hAnsiTheme="minorHAnsi" w:cstheme="minorHAnsi"/>
        </w:rPr>
      </w:pPr>
    </w:p>
    <w:p w14:paraId="1A0B897E" w14:textId="1476DF9D" w:rsidR="005C1D29" w:rsidRPr="00C50CA1" w:rsidRDefault="00186201" w:rsidP="009B6689">
      <w:pPr>
        <w:pStyle w:val="ListParagraph"/>
        <w:numPr>
          <w:ilvl w:val="0"/>
          <w:numId w:val="8"/>
        </w:numPr>
        <w:rPr>
          <w:rFonts w:asciiTheme="minorHAnsi" w:eastAsiaTheme="minorEastAsia" w:hAnsiTheme="minorHAnsi" w:cstheme="minorHAnsi"/>
          <w:b/>
          <w:bCs/>
        </w:rPr>
      </w:pPr>
      <w:r w:rsidRPr="00C50CA1">
        <w:rPr>
          <w:rFonts w:asciiTheme="minorHAnsi" w:eastAsiaTheme="minorEastAsia" w:hAnsiTheme="minorHAnsi" w:cstheme="minorHAnsi"/>
          <w:b/>
          <w:bCs/>
        </w:rPr>
        <w:t>Trespass to Personal Property</w:t>
      </w:r>
    </w:p>
    <w:p w14:paraId="698B87C6" w14:textId="5A65C07D" w:rsidR="00E71265" w:rsidRDefault="00B058FE" w:rsidP="009B6689">
      <w:pPr>
        <w:pStyle w:val="ListParagraph"/>
        <w:numPr>
          <w:ilvl w:val="2"/>
          <w:numId w:val="8"/>
        </w:numPr>
        <w:rPr>
          <w:rFonts w:asciiTheme="minorHAnsi" w:eastAsiaTheme="minorEastAsia" w:hAnsiTheme="minorHAnsi" w:cstheme="minorHAnsi"/>
        </w:rPr>
      </w:pPr>
      <w:r w:rsidRPr="00C50CA1">
        <w:rPr>
          <w:rFonts w:asciiTheme="minorHAnsi" w:eastAsiaTheme="minorEastAsia" w:hAnsiTheme="minorHAnsi" w:cstheme="minorHAnsi"/>
          <w:b/>
          <w:bCs/>
        </w:rPr>
        <w:t>Example 5.18</w:t>
      </w:r>
      <w:r w:rsidRPr="00C50CA1">
        <w:rPr>
          <w:rFonts w:asciiTheme="minorHAnsi" w:eastAsiaTheme="minorEastAsia" w:hAnsiTheme="minorHAnsi" w:cstheme="minorHAnsi"/>
        </w:rPr>
        <w:t xml:space="preserve"> Kelly</w:t>
      </w:r>
    </w:p>
    <w:p w14:paraId="0C96588D" w14:textId="77777777" w:rsidR="00925E9B" w:rsidRPr="00C50CA1" w:rsidRDefault="00925E9B" w:rsidP="002158D2">
      <w:pPr>
        <w:pStyle w:val="ListParagraph"/>
        <w:ind w:left="2160"/>
        <w:rPr>
          <w:rFonts w:asciiTheme="minorHAnsi" w:eastAsiaTheme="minorEastAsia" w:hAnsiTheme="minorHAnsi" w:cstheme="minorHAnsi"/>
        </w:rPr>
      </w:pPr>
    </w:p>
    <w:p w14:paraId="47A66DBB" w14:textId="714651D2" w:rsidR="005C1D29" w:rsidRPr="00C50CA1" w:rsidRDefault="00186201" w:rsidP="009B6689">
      <w:pPr>
        <w:pStyle w:val="ListParagraph"/>
        <w:numPr>
          <w:ilvl w:val="0"/>
          <w:numId w:val="8"/>
        </w:numPr>
        <w:rPr>
          <w:rFonts w:asciiTheme="minorHAnsi" w:eastAsiaTheme="minorEastAsia" w:hAnsiTheme="minorHAnsi" w:cstheme="minorHAnsi"/>
          <w:b/>
          <w:bCs/>
        </w:rPr>
      </w:pPr>
      <w:r w:rsidRPr="00C50CA1">
        <w:rPr>
          <w:rFonts w:asciiTheme="minorHAnsi" w:eastAsiaTheme="minorEastAsia" w:hAnsiTheme="minorHAnsi" w:cstheme="minorHAnsi"/>
          <w:b/>
          <w:bCs/>
        </w:rPr>
        <w:t>Conversion</w:t>
      </w:r>
    </w:p>
    <w:p w14:paraId="31BDD4C9" w14:textId="74DF0F1B" w:rsidR="00B058FE" w:rsidRPr="00C50CA1" w:rsidRDefault="00B058FE" w:rsidP="009B6689">
      <w:pPr>
        <w:pStyle w:val="ListParagraph"/>
        <w:numPr>
          <w:ilvl w:val="2"/>
          <w:numId w:val="8"/>
        </w:numPr>
        <w:rPr>
          <w:rFonts w:asciiTheme="minorHAnsi" w:eastAsiaTheme="minorEastAsia" w:hAnsiTheme="minorHAnsi" w:cstheme="minorHAnsi"/>
        </w:rPr>
      </w:pPr>
      <w:r w:rsidRPr="00C50CA1">
        <w:rPr>
          <w:rFonts w:asciiTheme="minorHAnsi" w:eastAsiaTheme="minorEastAsia" w:hAnsiTheme="minorHAnsi" w:cstheme="minorHAnsi"/>
        </w:rPr>
        <w:t>Failure to Return Goods</w:t>
      </w:r>
    </w:p>
    <w:p w14:paraId="2C53653D" w14:textId="46DC465F" w:rsidR="00B058FE" w:rsidRPr="00C50CA1" w:rsidRDefault="00B058FE" w:rsidP="009B6689">
      <w:pPr>
        <w:pStyle w:val="ListParagraph"/>
        <w:numPr>
          <w:ilvl w:val="3"/>
          <w:numId w:val="8"/>
        </w:numPr>
        <w:rPr>
          <w:rFonts w:asciiTheme="minorHAnsi" w:eastAsiaTheme="minorEastAsia" w:hAnsiTheme="minorHAnsi" w:cstheme="minorHAnsi"/>
        </w:rPr>
      </w:pPr>
      <w:r w:rsidRPr="00C50CA1">
        <w:rPr>
          <w:rFonts w:asciiTheme="minorHAnsi" w:eastAsiaTheme="minorEastAsia" w:hAnsiTheme="minorHAnsi" w:cstheme="minorHAnsi"/>
          <w:b/>
          <w:bCs/>
        </w:rPr>
        <w:t>Example 5.19</w:t>
      </w:r>
      <w:r w:rsidRPr="00C50CA1">
        <w:rPr>
          <w:rFonts w:asciiTheme="minorHAnsi" w:eastAsiaTheme="minorEastAsia" w:hAnsiTheme="minorHAnsi" w:cstheme="minorHAnsi"/>
        </w:rPr>
        <w:t xml:space="preserve"> Chen</w:t>
      </w:r>
    </w:p>
    <w:p w14:paraId="277DB1E6" w14:textId="0B848EC5" w:rsidR="00B058FE" w:rsidRPr="00C50CA1" w:rsidRDefault="00B058FE" w:rsidP="009B6689">
      <w:pPr>
        <w:pStyle w:val="ListParagraph"/>
        <w:numPr>
          <w:ilvl w:val="2"/>
          <w:numId w:val="8"/>
        </w:numPr>
        <w:rPr>
          <w:rFonts w:asciiTheme="minorHAnsi" w:eastAsiaTheme="minorEastAsia" w:hAnsiTheme="minorHAnsi" w:cstheme="minorHAnsi"/>
        </w:rPr>
      </w:pPr>
      <w:r w:rsidRPr="00C50CA1">
        <w:rPr>
          <w:rFonts w:asciiTheme="minorHAnsi" w:eastAsiaTheme="minorEastAsia" w:hAnsiTheme="minorHAnsi" w:cstheme="minorHAnsi"/>
        </w:rPr>
        <w:t>Intention</w:t>
      </w:r>
    </w:p>
    <w:p w14:paraId="7765D063" w14:textId="6371DA79" w:rsidR="00B058FE" w:rsidRDefault="00B058FE" w:rsidP="009B6689">
      <w:pPr>
        <w:pStyle w:val="ListParagraph"/>
        <w:numPr>
          <w:ilvl w:val="3"/>
          <w:numId w:val="8"/>
        </w:numPr>
        <w:rPr>
          <w:rFonts w:asciiTheme="minorHAnsi" w:eastAsiaTheme="minorEastAsia" w:hAnsiTheme="minorHAnsi" w:cstheme="minorHAnsi"/>
        </w:rPr>
      </w:pPr>
      <w:r w:rsidRPr="00C50CA1">
        <w:rPr>
          <w:rFonts w:asciiTheme="minorHAnsi" w:eastAsiaTheme="minorEastAsia" w:hAnsiTheme="minorHAnsi" w:cstheme="minorHAnsi"/>
          <w:b/>
          <w:bCs/>
        </w:rPr>
        <w:t>Case Example 5.20</w:t>
      </w:r>
      <w:r w:rsidRPr="00C50CA1">
        <w:rPr>
          <w:rFonts w:asciiTheme="minorHAnsi" w:eastAsiaTheme="minorEastAsia" w:hAnsiTheme="minorHAnsi" w:cstheme="minorHAnsi"/>
        </w:rPr>
        <w:t xml:space="preserve"> Nicholas Mora</w:t>
      </w:r>
    </w:p>
    <w:p w14:paraId="21D73EBB" w14:textId="77777777" w:rsidR="00925E9B" w:rsidRPr="00C50CA1" w:rsidRDefault="00925E9B" w:rsidP="002158D2">
      <w:pPr>
        <w:pStyle w:val="ListParagraph"/>
        <w:ind w:left="2880"/>
        <w:rPr>
          <w:rFonts w:asciiTheme="minorHAnsi" w:eastAsiaTheme="minorEastAsia" w:hAnsiTheme="minorHAnsi" w:cstheme="minorHAnsi"/>
        </w:rPr>
      </w:pPr>
    </w:p>
    <w:p w14:paraId="66B24066" w14:textId="3303B39F" w:rsidR="00186201" w:rsidRPr="00C50CA1" w:rsidRDefault="00186201" w:rsidP="009B6689">
      <w:pPr>
        <w:pStyle w:val="ListParagraph"/>
        <w:numPr>
          <w:ilvl w:val="0"/>
          <w:numId w:val="8"/>
        </w:numPr>
        <w:rPr>
          <w:rFonts w:asciiTheme="minorHAnsi" w:eastAsiaTheme="minorEastAsia" w:hAnsiTheme="minorHAnsi" w:cstheme="minorHAnsi"/>
          <w:b/>
          <w:bCs/>
        </w:rPr>
      </w:pPr>
      <w:r w:rsidRPr="00C50CA1">
        <w:rPr>
          <w:rFonts w:asciiTheme="minorHAnsi" w:eastAsiaTheme="minorEastAsia" w:hAnsiTheme="minorHAnsi" w:cstheme="minorHAnsi"/>
          <w:b/>
          <w:bCs/>
        </w:rPr>
        <w:t>Disparagement of Property</w:t>
      </w:r>
    </w:p>
    <w:p w14:paraId="300EA218" w14:textId="77777777" w:rsidR="00186201" w:rsidRPr="00C50CA1" w:rsidRDefault="00186201" w:rsidP="00186201">
      <w:pPr>
        <w:pStyle w:val="ListParagraph"/>
        <w:ind w:left="1440"/>
        <w:rPr>
          <w:rFonts w:asciiTheme="minorHAnsi" w:eastAsiaTheme="minorEastAsia" w:hAnsiTheme="minorHAnsi" w:cstheme="minorHAnsi"/>
        </w:rPr>
      </w:pPr>
    </w:p>
    <w:p w14:paraId="68CE9FB4" w14:textId="4A0BC589" w:rsidR="005C1D29" w:rsidRDefault="005C1D29" w:rsidP="005C1D29">
      <w:pPr>
        <w:ind w:left="360"/>
        <w:rPr>
          <w:rFonts w:asciiTheme="minorHAnsi" w:hAnsiTheme="minorHAnsi" w:cstheme="minorHAnsi"/>
          <w:b/>
        </w:rPr>
      </w:pPr>
      <w:r w:rsidRPr="002158D2">
        <w:rPr>
          <w:rFonts w:asciiTheme="minorHAnsi" w:hAnsiTheme="minorHAnsi" w:cstheme="minorHAnsi"/>
          <w:b/>
        </w:rPr>
        <w:t>IV.</w:t>
      </w:r>
      <w:r w:rsidR="00032CAF" w:rsidRPr="002158D2">
        <w:rPr>
          <w:rFonts w:asciiTheme="minorHAnsi" w:hAnsiTheme="minorHAnsi" w:cstheme="minorHAnsi"/>
          <w:b/>
        </w:rPr>
        <w:t>05-4</w:t>
      </w:r>
      <w:r w:rsidRPr="002158D2">
        <w:rPr>
          <w:rFonts w:asciiTheme="minorHAnsi" w:hAnsiTheme="minorHAnsi" w:cstheme="minorHAnsi"/>
          <w:b/>
        </w:rPr>
        <w:t xml:space="preserve"> </w:t>
      </w:r>
      <w:r w:rsidR="00F20D7A" w:rsidRPr="00925E9B">
        <w:rPr>
          <w:rFonts w:asciiTheme="minorHAnsi" w:hAnsiTheme="minorHAnsi" w:cstheme="minorHAnsi"/>
          <w:b/>
          <w:bCs/>
        </w:rPr>
        <w:t>Negligence</w:t>
      </w:r>
      <w:r w:rsidRPr="002158D2">
        <w:rPr>
          <w:rFonts w:asciiTheme="minorHAnsi" w:hAnsiTheme="minorHAnsi" w:cstheme="minorHAnsi"/>
          <w:b/>
        </w:rPr>
        <w:t xml:space="preserve"> (PPT Slide </w:t>
      </w:r>
      <w:r w:rsidR="00E608C4" w:rsidRPr="002158D2">
        <w:rPr>
          <w:rFonts w:asciiTheme="minorHAnsi" w:hAnsiTheme="minorHAnsi" w:cstheme="minorHAnsi"/>
          <w:b/>
        </w:rPr>
        <w:t>18-20</w:t>
      </w:r>
      <w:r w:rsidRPr="002158D2">
        <w:rPr>
          <w:rFonts w:asciiTheme="minorHAnsi" w:hAnsiTheme="minorHAnsi" w:cstheme="minorHAnsi"/>
          <w:b/>
        </w:rPr>
        <w:t>)</w:t>
      </w:r>
    </w:p>
    <w:p w14:paraId="40A5FBAD" w14:textId="77777777" w:rsidR="00925E9B" w:rsidRPr="002158D2" w:rsidRDefault="00925E9B" w:rsidP="002158D2">
      <w:pPr>
        <w:pStyle w:val="ListParagraph"/>
        <w:ind w:left="1440"/>
        <w:rPr>
          <w:rFonts w:asciiTheme="minorHAnsi" w:eastAsiaTheme="minorEastAsia" w:hAnsiTheme="minorHAnsi" w:cstheme="minorHAnsi"/>
          <w:b/>
        </w:rPr>
      </w:pPr>
    </w:p>
    <w:p w14:paraId="0354A464" w14:textId="5A9CEDF9" w:rsidR="00440904" w:rsidRPr="00C50CA1" w:rsidRDefault="00186201" w:rsidP="009B6689">
      <w:pPr>
        <w:pStyle w:val="ListParagraph"/>
        <w:numPr>
          <w:ilvl w:val="0"/>
          <w:numId w:val="9"/>
        </w:numPr>
        <w:rPr>
          <w:rFonts w:asciiTheme="minorHAnsi" w:eastAsiaTheme="minorEastAsia" w:hAnsiTheme="minorHAnsi" w:cstheme="minorHAnsi"/>
          <w:b/>
          <w:bCs/>
        </w:rPr>
      </w:pPr>
      <w:r w:rsidRPr="00C50CA1">
        <w:rPr>
          <w:rFonts w:asciiTheme="minorHAnsi" w:eastAsiaTheme="minorEastAsia" w:hAnsiTheme="minorHAnsi" w:cstheme="minorHAnsi"/>
          <w:b/>
          <w:bCs/>
        </w:rPr>
        <w:t>The Duty of Care and Its Breach</w:t>
      </w:r>
    </w:p>
    <w:p w14:paraId="59D1A943" w14:textId="24C94DA0" w:rsidR="005C1D29" w:rsidRPr="00C50CA1" w:rsidRDefault="00B058FE"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The Reasonable Person Standard</w:t>
      </w:r>
    </w:p>
    <w:p w14:paraId="59B3AC12" w14:textId="051F9A69" w:rsidR="00B058FE" w:rsidRPr="00C50CA1" w:rsidRDefault="00B058FE"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The Duty of Landowners</w:t>
      </w:r>
    </w:p>
    <w:p w14:paraId="28735D0D" w14:textId="4D43410C" w:rsidR="00B058FE" w:rsidRPr="00C50CA1" w:rsidRDefault="00B058FE" w:rsidP="009B6689">
      <w:pPr>
        <w:pStyle w:val="ListParagraph"/>
        <w:numPr>
          <w:ilvl w:val="3"/>
          <w:numId w:val="9"/>
        </w:numPr>
        <w:rPr>
          <w:rFonts w:asciiTheme="minorHAnsi" w:eastAsiaTheme="minorEastAsia" w:hAnsiTheme="minorHAnsi" w:cstheme="minorHAnsi"/>
        </w:rPr>
      </w:pPr>
      <w:r w:rsidRPr="00C50CA1">
        <w:rPr>
          <w:rFonts w:asciiTheme="minorHAnsi" w:eastAsiaTheme="minorEastAsia" w:hAnsiTheme="minorHAnsi" w:cstheme="minorHAnsi"/>
        </w:rPr>
        <w:t>Duty to Warn Business Invitees of Risks</w:t>
      </w:r>
    </w:p>
    <w:p w14:paraId="28235389" w14:textId="24D772D3" w:rsidR="00B058FE" w:rsidRPr="00C50CA1" w:rsidRDefault="00B058FE" w:rsidP="009B6689">
      <w:pPr>
        <w:pStyle w:val="ListParagraph"/>
        <w:numPr>
          <w:ilvl w:val="4"/>
          <w:numId w:val="9"/>
        </w:numPr>
        <w:rPr>
          <w:rFonts w:asciiTheme="minorHAnsi" w:eastAsiaTheme="minorEastAsia" w:hAnsiTheme="minorHAnsi" w:cstheme="minorHAnsi"/>
        </w:rPr>
      </w:pPr>
      <w:r w:rsidRPr="00C50CA1">
        <w:rPr>
          <w:rFonts w:asciiTheme="minorHAnsi" w:eastAsiaTheme="minorEastAsia" w:hAnsiTheme="minorHAnsi" w:cstheme="minorHAnsi"/>
          <w:b/>
          <w:bCs/>
        </w:rPr>
        <w:t>Example 5.22</w:t>
      </w:r>
      <w:r w:rsidRPr="00C50CA1">
        <w:rPr>
          <w:rFonts w:asciiTheme="minorHAnsi" w:eastAsiaTheme="minorEastAsia" w:hAnsiTheme="minorHAnsi" w:cstheme="minorHAnsi"/>
        </w:rPr>
        <w:t xml:space="preserve"> Liz</w:t>
      </w:r>
    </w:p>
    <w:p w14:paraId="785CDEAB" w14:textId="261703D8" w:rsidR="00B058FE" w:rsidRPr="00C50CA1" w:rsidRDefault="00B058FE" w:rsidP="009B6689">
      <w:pPr>
        <w:pStyle w:val="ListParagraph"/>
        <w:numPr>
          <w:ilvl w:val="3"/>
          <w:numId w:val="9"/>
        </w:numPr>
        <w:rPr>
          <w:rFonts w:asciiTheme="minorHAnsi" w:eastAsiaTheme="minorEastAsia" w:hAnsiTheme="minorHAnsi" w:cstheme="minorHAnsi"/>
        </w:rPr>
      </w:pPr>
      <w:r w:rsidRPr="00C50CA1">
        <w:rPr>
          <w:rFonts w:asciiTheme="minorHAnsi" w:eastAsiaTheme="minorEastAsia" w:hAnsiTheme="minorHAnsi" w:cstheme="minorHAnsi"/>
        </w:rPr>
        <w:t>Obvious Risks May Be an Exception</w:t>
      </w:r>
    </w:p>
    <w:p w14:paraId="5BFB4438" w14:textId="28CEE9CF" w:rsidR="00B058FE" w:rsidRPr="00C50CA1" w:rsidRDefault="00B058FE" w:rsidP="009B6689">
      <w:pPr>
        <w:pStyle w:val="ListParagraph"/>
        <w:numPr>
          <w:ilvl w:val="4"/>
          <w:numId w:val="9"/>
        </w:numPr>
        <w:rPr>
          <w:rFonts w:asciiTheme="minorHAnsi" w:eastAsiaTheme="minorEastAsia" w:hAnsiTheme="minorHAnsi" w:cstheme="minorHAnsi"/>
        </w:rPr>
      </w:pPr>
      <w:r w:rsidRPr="00C50CA1">
        <w:rPr>
          <w:rFonts w:asciiTheme="minorHAnsi" w:eastAsiaTheme="minorEastAsia" w:hAnsiTheme="minorHAnsi" w:cstheme="minorHAnsi"/>
          <w:b/>
          <w:bCs/>
        </w:rPr>
        <w:t>Case Example 5.23</w:t>
      </w:r>
      <w:r w:rsidRPr="00C50CA1">
        <w:rPr>
          <w:rFonts w:asciiTheme="minorHAnsi" w:eastAsiaTheme="minorEastAsia" w:hAnsiTheme="minorHAnsi" w:cstheme="minorHAnsi"/>
        </w:rPr>
        <w:t xml:space="preserve"> Costco</w:t>
      </w:r>
    </w:p>
    <w:p w14:paraId="566D6EDB" w14:textId="24EC682B" w:rsidR="00B058FE" w:rsidRPr="00C50CA1" w:rsidRDefault="00B058FE"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The Duty of Professionals</w:t>
      </w:r>
    </w:p>
    <w:p w14:paraId="1C64F56B" w14:textId="53CF7337" w:rsidR="00B058FE" w:rsidRPr="00C50CA1" w:rsidRDefault="00B058FE" w:rsidP="009B6689">
      <w:pPr>
        <w:pStyle w:val="ListParagraph"/>
        <w:numPr>
          <w:ilvl w:val="3"/>
          <w:numId w:val="9"/>
        </w:numPr>
        <w:rPr>
          <w:rFonts w:asciiTheme="minorHAnsi" w:eastAsiaTheme="minorEastAsia" w:hAnsiTheme="minorHAnsi" w:cstheme="minorHAnsi"/>
        </w:rPr>
      </w:pPr>
      <w:r w:rsidRPr="00C50CA1">
        <w:rPr>
          <w:rFonts w:asciiTheme="minorHAnsi" w:eastAsiaTheme="minorEastAsia" w:hAnsiTheme="minorHAnsi" w:cstheme="minorHAnsi"/>
        </w:rPr>
        <w:lastRenderedPageBreak/>
        <w:t xml:space="preserve">Malpractice – professional negligence </w:t>
      </w:r>
    </w:p>
    <w:p w14:paraId="5883F85E" w14:textId="77777777" w:rsidR="00640FD6" w:rsidRPr="00C50CA1" w:rsidRDefault="00640FD6" w:rsidP="00640FD6">
      <w:pPr>
        <w:pStyle w:val="ListParagraph"/>
        <w:ind w:left="2880"/>
        <w:rPr>
          <w:rFonts w:asciiTheme="minorHAnsi" w:eastAsiaTheme="minorEastAsia" w:hAnsiTheme="minorHAnsi" w:cstheme="minorHAnsi"/>
        </w:rPr>
      </w:pPr>
    </w:p>
    <w:p w14:paraId="7F37E4B8" w14:textId="507EEB85" w:rsidR="00507309" w:rsidRPr="00C50CA1" w:rsidRDefault="00186201" w:rsidP="009B6689">
      <w:pPr>
        <w:pStyle w:val="ListParagraph"/>
        <w:numPr>
          <w:ilvl w:val="1"/>
          <w:numId w:val="9"/>
        </w:numPr>
        <w:rPr>
          <w:rFonts w:asciiTheme="minorHAnsi" w:eastAsiaTheme="minorEastAsia" w:hAnsiTheme="minorHAnsi" w:cstheme="minorHAnsi"/>
          <w:b/>
          <w:bCs/>
        </w:rPr>
      </w:pPr>
      <w:r w:rsidRPr="00C50CA1">
        <w:rPr>
          <w:rFonts w:asciiTheme="minorHAnsi" w:eastAsiaTheme="minorEastAsia" w:hAnsiTheme="minorHAnsi" w:cstheme="minorHAnsi"/>
          <w:b/>
          <w:bCs/>
        </w:rPr>
        <w:t>Causation</w:t>
      </w:r>
    </w:p>
    <w:p w14:paraId="301E3864" w14:textId="33879180" w:rsidR="00B058FE" w:rsidRPr="00C50CA1" w:rsidRDefault="00B058FE"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Courts Ask Two Questions</w:t>
      </w:r>
    </w:p>
    <w:p w14:paraId="72E59C16" w14:textId="30CA3E33" w:rsidR="00B058FE" w:rsidRPr="00C50CA1" w:rsidRDefault="00B058FE" w:rsidP="009B6689">
      <w:pPr>
        <w:pStyle w:val="ListParagraph"/>
        <w:numPr>
          <w:ilvl w:val="3"/>
          <w:numId w:val="9"/>
        </w:numPr>
        <w:rPr>
          <w:rFonts w:asciiTheme="minorHAnsi" w:eastAsiaTheme="minorEastAsia" w:hAnsiTheme="minorHAnsi" w:cstheme="minorHAnsi"/>
        </w:rPr>
      </w:pPr>
      <w:r w:rsidRPr="00C50CA1">
        <w:rPr>
          <w:rFonts w:asciiTheme="minorHAnsi" w:eastAsiaTheme="minorEastAsia" w:hAnsiTheme="minorHAnsi" w:cstheme="minorHAnsi"/>
        </w:rPr>
        <w:t>Is there causation in fact?</w:t>
      </w:r>
    </w:p>
    <w:p w14:paraId="59C0F72E" w14:textId="30794DB1" w:rsidR="00B058FE" w:rsidRPr="00C50CA1" w:rsidRDefault="00B058FE" w:rsidP="009B6689">
      <w:pPr>
        <w:pStyle w:val="ListParagraph"/>
        <w:numPr>
          <w:ilvl w:val="3"/>
          <w:numId w:val="9"/>
        </w:numPr>
        <w:rPr>
          <w:rFonts w:asciiTheme="minorHAnsi" w:eastAsiaTheme="minorEastAsia" w:hAnsiTheme="minorHAnsi" w:cstheme="minorHAnsi"/>
        </w:rPr>
      </w:pPr>
      <w:r w:rsidRPr="00C50CA1">
        <w:rPr>
          <w:rFonts w:asciiTheme="minorHAnsi" w:eastAsiaTheme="minorEastAsia" w:hAnsiTheme="minorHAnsi" w:cstheme="minorHAnsi"/>
        </w:rPr>
        <w:t>Was the act the proximate cause of the injury?</w:t>
      </w:r>
    </w:p>
    <w:p w14:paraId="1E084A85" w14:textId="51885E69" w:rsidR="00B058FE" w:rsidRPr="00C50CA1" w:rsidRDefault="00C50CA1"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Foreseeability</w:t>
      </w:r>
      <w:r w:rsidR="00B058FE" w:rsidRPr="00C50CA1">
        <w:rPr>
          <w:rFonts w:asciiTheme="minorHAnsi" w:eastAsiaTheme="minorEastAsia" w:hAnsiTheme="minorHAnsi" w:cstheme="minorHAnsi"/>
        </w:rPr>
        <w:t xml:space="preserve"> </w:t>
      </w:r>
    </w:p>
    <w:p w14:paraId="6D589678" w14:textId="77777777" w:rsidR="00640FD6" w:rsidRPr="00C50CA1" w:rsidRDefault="00640FD6" w:rsidP="00640FD6">
      <w:pPr>
        <w:pStyle w:val="ListParagraph"/>
        <w:ind w:left="2160"/>
        <w:rPr>
          <w:rFonts w:asciiTheme="minorHAnsi" w:eastAsiaTheme="minorEastAsia" w:hAnsiTheme="minorHAnsi" w:cstheme="minorHAnsi"/>
        </w:rPr>
      </w:pPr>
    </w:p>
    <w:p w14:paraId="74FD5FB3" w14:textId="38A656F8" w:rsidR="00186201" w:rsidRPr="00C50CA1" w:rsidRDefault="00186201" w:rsidP="009B6689">
      <w:pPr>
        <w:pStyle w:val="ListParagraph"/>
        <w:numPr>
          <w:ilvl w:val="1"/>
          <w:numId w:val="9"/>
        </w:numPr>
        <w:rPr>
          <w:rFonts w:asciiTheme="minorHAnsi" w:eastAsiaTheme="minorEastAsia" w:hAnsiTheme="minorHAnsi" w:cstheme="minorHAnsi"/>
          <w:b/>
          <w:bCs/>
        </w:rPr>
      </w:pPr>
      <w:r w:rsidRPr="00C50CA1">
        <w:rPr>
          <w:rFonts w:asciiTheme="minorHAnsi" w:eastAsiaTheme="minorEastAsia" w:hAnsiTheme="minorHAnsi" w:cstheme="minorHAnsi"/>
          <w:b/>
          <w:bCs/>
        </w:rPr>
        <w:t>The Injury Requirement and Damages</w:t>
      </w:r>
    </w:p>
    <w:p w14:paraId="60632F80" w14:textId="68154AC6" w:rsidR="00B058FE" w:rsidRDefault="00B058FE"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b/>
          <w:bCs/>
        </w:rPr>
        <w:t>Example 5.25</w:t>
      </w:r>
      <w:r w:rsidRPr="00C50CA1">
        <w:rPr>
          <w:rFonts w:asciiTheme="minorHAnsi" w:eastAsiaTheme="minorEastAsia" w:hAnsiTheme="minorHAnsi" w:cstheme="minorHAnsi"/>
        </w:rPr>
        <w:t xml:space="preserve"> Passerby Injury</w:t>
      </w:r>
    </w:p>
    <w:p w14:paraId="13E28465" w14:textId="77777777" w:rsidR="00925E9B" w:rsidRPr="00C50CA1" w:rsidRDefault="00925E9B" w:rsidP="002158D2">
      <w:pPr>
        <w:pStyle w:val="ListParagraph"/>
        <w:ind w:left="2160"/>
        <w:rPr>
          <w:rFonts w:asciiTheme="minorHAnsi" w:eastAsiaTheme="minorEastAsia" w:hAnsiTheme="minorHAnsi" w:cstheme="minorHAnsi"/>
        </w:rPr>
      </w:pPr>
    </w:p>
    <w:p w14:paraId="524F45B1" w14:textId="3C41FEBB" w:rsidR="00186201" w:rsidRDefault="00186201" w:rsidP="009B6689">
      <w:pPr>
        <w:pStyle w:val="ListParagraph"/>
        <w:numPr>
          <w:ilvl w:val="1"/>
          <w:numId w:val="9"/>
        </w:numPr>
        <w:rPr>
          <w:rFonts w:asciiTheme="minorHAnsi" w:eastAsiaTheme="minorEastAsia" w:hAnsiTheme="minorHAnsi" w:cstheme="minorHAnsi"/>
          <w:b/>
          <w:bCs/>
        </w:rPr>
      </w:pPr>
      <w:r w:rsidRPr="00C50CA1">
        <w:rPr>
          <w:rFonts w:asciiTheme="minorHAnsi" w:eastAsiaTheme="minorEastAsia" w:hAnsiTheme="minorHAnsi" w:cstheme="minorHAnsi"/>
          <w:b/>
          <w:bCs/>
        </w:rPr>
        <w:t>Good Samaritan Statutes</w:t>
      </w:r>
    </w:p>
    <w:p w14:paraId="4AD623AD" w14:textId="77777777" w:rsidR="00925E9B" w:rsidRPr="00C50CA1" w:rsidRDefault="00925E9B" w:rsidP="002158D2">
      <w:pPr>
        <w:pStyle w:val="ListParagraph"/>
        <w:ind w:left="1440"/>
        <w:rPr>
          <w:rFonts w:asciiTheme="minorHAnsi" w:eastAsiaTheme="minorEastAsia" w:hAnsiTheme="minorHAnsi" w:cstheme="minorHAnsi"/>
          <w:b/>
          <w:bCs/>
        </w:rPr>
      </w:pPr>
    </w:p>
    <w:p w14:paraId="3FA85734" w14:textId="7148FEC1" w:rsidR="00640FD6" w:rsidRPr="00C50CA1" w:rsidRDefault="00186201" w:rsidP="009B6689">
      <w:pPr>
        <w:pStyle w:val="ListParagraph"/>
        <w:numPr>
          <w:ilvl w:val="1"/>
          <w:numId w:val="9"/>
        </w:numPr>
        <w:rPr>
          <w:rFonts w:asciiTheme="minorHAnsi" w:eastAsiaTheme="minorEastAsia" w:hAnsiTheme="minorHAnsi" w:cstheme="minorHAnsi"/>
          <w:b/>
          <w:bCs/>
        </w:rPr>
      </w:pPr>
      <w:r w:rsidRPr="00C50CA1">
        <w:rPr>
          <w:rFonts w:asciiTheme="minorHAnsi" w:eastAsiaTheme="minorEastAsia" w:hAnsiTheme="minorHAnsi" w:cstheme="minorHAnsi"/>
          <w:b/>
          <w:bCs/>
        </w:rPr>
        <w:t>Dram Shop Acts</w:t>
      </w:r>
    </w:p>
    <w:p w14:paraId="2B88F3D8" w14:textId="68AB68E1" w:rsidR="00B058FE" w:rsidRDefault="00B058FE"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b/>
          <w:bCs/>
        </w:rPr>
        <w:t>Example 5.26</w:t>
      </w:r>
      <w:r w:rsidRPr="00C50CA1">
        <w:rPr>
          <w:rFonts w:asciiTheme="minorHAnsi" w:eastAsiaTheme="minorEastAsia" w:hAnsiTheme="minorHAnsi" w:cstheme="minorHAnsi"/>
        </w:rPr>
        <w:t xml:space="preserve"> Monica </w:t>
      </w:r>
    </w:p>
    <w:p w14:paraId="12E38171" w14:textId="77777777" w:rsidR="00925E9B" w:rsidRPr="00C50CA1" w:rsidRDefault="00925E9B" w:rsidP="002158D2">
      <w:pPr>
        <w:pStyle w:val="ListParagraph"/>
        <w:ind w:left="2160"/>
        <w:rPr>
          <w:rFonts w:asciiTheme="minorHAnsi" w:eastAsiaTheme="minorEastAsia" w:hAnsiTheme="minorHAnsi" w:cstheme="minorHAnsi"/>
        </w:rPr>
      </w:pPr>
    </w:p>
    <w:p w14:paraId="7541C79B" w14:textId="28525CA1" w:rsidR="00186201" w:rsidRPr="00C50CA1" w:rsidRDefault="00186201" w:rsidP="009B6689">
      <w:pPr>
        <w:pStyle w:val="ListParagraph"/>
        <w:numPr>
          <w:ilvl w:val="1"/>
          <w:numId w:val="9"/>
        </w:numPr>
        <w:rPr>
          <w:rFonts w:asciiTheme="minorHAnsi" w:eastAsiaTheme="minorEastAsia" w:hAnsiTheme="minorHAnsi" w:cstheme="minorHAnsi"/>
          <w:b/>
          <w:bCs/>
        </w:rPr>
      </w:pPr>
      <w:r w:rsidRPr="00C50CA1">
        <w:rPr>
          <w:rFonts w:asciiTheme="minorHAnsi" w:eastAsiaTheme="minorEastAsia" w:hAnsiTheme="minorHAnsi" w:cstheme="minorHAnsi"/>
          <w:b/>
          <w:bCs/>
        </w:rPr>
        <w:t>Defenses to Negligence</w:t>
      </w:r>
    </w:p>
    <w:p w14:paraId="7AB85BAF" w14:textId="7ED28C9C" w:rsidR="00B058FE" w:rsidRPr="00C50CA1" w:rsidRDefault="00B058FE"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Assumption of Risk</w:t>
      </w:r>
    </w:p>
    <w:p w14:paraId="6E693335" w14:textId="5A0A0C02" w:rsidR="00B058FE" w:rsidRPr="00C50CA1" w:rsidRDefault="00B058FE"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 xml:space="preserve">Superseding Cause </w:t>
      </w:r>
    </w:p>
    <w:p w14:paraId="4E7B9B4B" w14:textId="381C6BCB" w:rsidR="00E608C4" w:rsidRPr="00C50CA1" w:rsidRDefault="00E608C4" w:rsidP="009B6689">
      <w:pPr>
        <w:pStyle w:val="ListParagraph"/>
        <w:numPr>
          <w:ilvl w:val="3"/>
          <w:numId w:val="9"/>
        </w:numPr>
        <w:rPr>
          <w:rFonts w:asciiTheme="minorHAnsi" w:eastAsiaTheme="minorEastAsia" w:hAnsiTheme="minorHAnsi" w:cstheme="minorHAnsi"/>
        </w:rPr>
      </w:pPr>
      <w:r w:rsidRPr="00C50CA1">
        <w:rPr>
          <w:rFonts w:asciiTheme="minorHAnsi" w:eastAsiaTheme="minorEastAsia" w:hAnsiTheme="minorHAnsi" w:cstheme="minorHAnsi"/>
          <w:b/>
          <w:bCs/>
        </w:rPr>
        <w:t>Example 5.27</w:t>
      </w:r>
      <w:r w:rsidRPr="00C50CA1">
        <w:rPr>
          <w:rFonts w:asciiTheme="minorHAnsi" w:eastAsiaTheme="minorEastAsia" w:hAnsiTheme="minorHAnsi" w:cstheme="minorHAnsi"/>
        </w:rPr>
        <w:t xml:space="preserve"> Derrick</w:t>
      </w:r>
    </w:p>
    <w:p w14:paraId="3580DD69" w14:textId="4B676FCF" w:rsidR="00E608C4" w:rsidRPr="00C50CA1" w:rsidRDefault="00E608C4"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Contributory Negligence</w:t>
      </w:r>
    </w:p>
    <w:p w14:paraId="46F179ED" w14:textId="58D08386" w:rsidR="00E608C4" w:rsidRPr="00C50CA1" w:rsidRDefault="00E608C4" w:rsidP="009B6689">
      <w:pPr>
        <w:pStyle w:val="ListParagraph"/>
        <w:numPr>
          <w:ilvl w:val="2"/>
          <w:numId w:val="9"/>
        </w:numPr>
        <w:rPr>
          <w:rFonts w:asciiTheme="minorHAnsi" w:eastAsiaTheme="minorEastAsia" w:hAnsiTheme="minorHAnsi" w:cstheme="minorHAnsi"/>
        </w:rPr>
      </w:pPr>
      <w:r w:rsidRPr="00C50CA1">
        <w:rPr>
          <w:rFonts w:asciiTheme="minorHAnsi" w:eastAsiaTheme="minorEastAsia" w:hAnsiTheme="minorHAnsi" w:cstheme="minorHAnsi"/>
        </w:rPr>
        <w:t>Comparative Negligence</w:t>
      </w:r>
    </w:p>
    <w:p w14:paraId="52528B10" w14:textId="77777777" w:rsidR="00640FD6" w:rsidRPr="00C50CA1" w:rsidRDefault="00640FD6" w:rsidP="00640FD6">
      <w:pPr>
        <w:pStyle w:val="ListParagraph"/>
        <w:ind w:left="2160"/>
        <w:rPr>
          <w:rFonts w:asciiTheme="minorHAnsi" w:eastAsiaTheme="minorEastAsia" w:hAnsiTheme="minorHAnsi" w:cstheme="minorHAnsi"/>
        </w:rPr>
      </w:pPr>
    </w:p>
    <w:p w14:paraId="5CC4CC1D" w14:textId="32745F44" w:rsidR="005C1D29" w:rsidRPr="002158D2" w:rsidRDefault="005C1D29" w:rsidP="005C1D29">
      <w:pPr>
        <w:ind w:left="360"/>
        <w:rPr>
          <w:rFonts w:asciiTheme="minorHAnsi" w:hAnsiTheme="minorHAnsi" w:cstheme="minorHAnsi"/>
          <w:b/>
        </w:rPr>
      </w:pPr>
      <w:r w:rsidRPr="002158D2">
        <w:rPr>
          <w:rFonts w:asciiTheme="minorHAnsi" w:hAnsiTheme="minorHAnsi" w:cstheme="minorHAnsi"/>
          <w:b/>
        </w:rPr>
        <w:t>V.</w:t>
      </w:r>
      <w:r w:rsidR="00032CAF" w:rsidRPr="002158D2">
        <w:rPr>
          <w:rFonts w:asciiTheme="minorHAnsi" w:hAnsiTheme="minorHAnsi" w:cstheme="minorHAnsi"/>
          <w:b/>
        </w:rPr>
        <w:t>05-5</w:t>
      </w:r>
      <w:r w:rsidRPr="002158D2">
        <w:rPr>
          <w:rFonts w:asciiTheme="minorHAnsi" w:hAnsiTheme="minorHAnsi" w:cstheme="minorHAnsi"/>
          <w:b/>
        </w:rPr>
        <w:t xml:space="preserve"> </w:t>
      </w:r>
      <w:r w:rsidR="00F20D7A" w:rsidRPr="00925E9B">
        <w:rPr>
          <w:rFonts w:asciiTheme="minorHAnsi" w:hAnsiTheme="minorHAnsi" w:cstheme="minorHAnsi"/>
          <w:b/>
          <w:bCs/>
        </w:rPr>
        <w:t>Strict Liability</w:t>
      </w:r>
      <w:r w:rsidRPr="002158D2">
        <w:rPr>
          <w:rFonts w:asciiTheme="minorHAnsi" w:hAnsiTheme="minorHAnsi" w:cstheme="minorHAnsi"/>
          <w:b/>
        </w:rPr>
        <w:t xml:space="preserve"> (PPT Slide </w:t>
      </w:r>
      <w:r w:rsidR="00E608C4" w:rsidRPr="002158D2">
        <w:rPr>
          <w:rFonts w:asciiTheme="minorHAnsi" w:hAnsiTheme="minorHAnsi" w:cstheme="minorHAnsi"/>
          <w:b/>
        </w:rPr>
        <w:t>21</w:t>
      </w:r>
      <w:r w:rsidRPr="002158D2">
        <w:rPr>
          <w:rFonts w:asciiTheme="minorHAnsi" w:hAnsiTheme="minorHAnsi" w:cstheme="minorHAnsi"/>
          <w:b/>
        </w:rPr>
        <w:t>)</w:t>
      </w:r>
    </w:p>
    <w:p w14:paraId="357770FF" w14:textId="77777777" w:rsidR="00925E9B" w:rsidRPr="00C50CA1" w:rsidRDefault="00925E9B" w:rsidP="002158D2">
      <w:pPr>
        <w:pStyle w:val="ListParagraph"/>
        <w:ind w:left="2160"/>
        <w:rPr>
          <w:rFonts w:asciiTheme="minorHAnsi" w:eastAsiaTheme="minorEastAsia" w:hAnsiTheme="minorHAnsi" w:cstheme="minorHAnsi"/>
        </w:rPr>
      </w:pPr>
    </w:p>
    <w:p w14:paraId="04D76DA0" w14:textId="0E82720B" w:rsidR="005C1D29" w:rsidRPr="00C50CA1" w:rsidRDefault="00186201" w:rsidP="009B6689">
      <w:pPr>
        <w:pStyle w:val="ListParagraph"/>
        <w:numPr>
          <w:ilvl w:val="0"/>
          <w:numId w:val="10"/>
        </w:numPr>
        <w:rPr>
          <w:rFonts w:asciiTheme="minorHAnsi" w:eastAsiaTheme="minorEastAsia" w:hAnsiTheme="minorHAnsi" w:cstheme="minorHAnsi"/>
          <w:b/>
          <w:bCs/>
        </w:rPr>
      </w:pPr>
      <w:r w:rsidRPr="00C50CA1">
        <w:rPr>
          <w:rFonts w:asciiTheme="minorHAnsi" w:eastAsiaTheme="minorEastAsia" w:hAnsiTheme="minorHAnsi" w:cstheme="minorHAnsi"/>
          <w:b/>
          <w:bCs/>
        </w:rPr>
        <w:t>Abnormally Dangerous Activities</w:t>
      </w:r>
    </w:p>
    <w:p w14:paraId="3A3D7196" w14:textId="43ADC76B" w:rsidR="003B3520" w:rsidRPr="00C50CA1" w:rsidRDefault="00E608C4" w:rsidP="009B6689">
      <w:pPr>
        <w:pStyle w:val="ListParagraph"/>
        <w:numPr>
          <w:ilvl w:val="2"/>
          <w:numId w:val="10"/>
        </w:numPr>
        <w:rPr>
          <w:rFonts w:asciiTheme="minorHAnsi" w:eastAsiaTheme="minorEastAsia" w:hAnsiTheme="minorHAnsi" w:cstheme="minorHAnsi"/>
        </w:rPr>
      </w:pPr>
      <w:r w:rsidRPr="00C50CA1">
        <w:rPr>
          <w:rFonts w:asciiTheme="minorHAnsi" w:eastAsiaTheme="minorEastAsia" w:hAnsiTheme="minorHAnsi" w:cstheme="minorHAnsi"/>
        </w:rPr>
        <w:t>Courts apply the doctrine of strict liability in such cases because of the extreme risk of the activity</w:t>
      </w:r>
      <w:r w:rsidR="003B3520" w:rsidRPr="00C50CA1">
        <w:rPr>
          <w:rFonts w:asciiTheme="minorHAnsi" w:eastAsiaTheme="minorEastAsia" w:hAnsiTheme="minorHAnsi" w:cstheme="minorHAnsi"/>
        </w:rPr>
        <w:t>.</w:t>
      </w:r>
    </w:p>
    <w:p w14:paraId="7CC82F35" w14:textId="77777777" w:rsidR="00640FD6" w:rsidRPr="00C50CA1" w:rsidRDefault="00640FD6" w:rsidP="00640FD6">
      <w:pPr>
        <w:pStyle w:val="ListParagraph"/>
        <w:ind w:left="2160"/>
        <w:rPr>
          <w:rFonts w:asciiTheme="minorHAnsi" w:eastAsiaTheme="minorEastAsia" w:hAnsiTheme="minorHAnsi" w:cstheme="minorHAnsi"/>
        </w:rPr>
      </w:pPr>
    </w:p>
    <w:p w14:paraId="5214AFE7" w14:textId="393EE139" w:rsidR="003B3520" w:rsidRPr="00C50CA1" w:rsidRDefault="00186201" w:rsidP="009B6689">
      <w:pPr>
        <w:pStyle w:val="ListParagraph"/>
        <w:numPr>
          <w:ilvl w:val="0"/>
          <w:numId w:val="10"/>
        </w:numPr>
        <w:rPr>
          <w:rFonts w:asciiTheme="minorHAnsi" w:eastAsiaTheme="minorEastAsia" w:hAnsiTheme="minorHAnsi" w:cstheme="minorHAnsi"/>
          <w:b/>
          <w:bCs/>
        </w:rPr>
      </w:pPr>
      <w:r w:rsidRPr="00C50CA1">
        <w:rPr>
          <w:rFonts w:asciiTheme="minorHAnsi" w:eastAsiaTheme="minorEastAsia" w:hAnsiTheme="minorHAnsi" w:cstheme="minorHAnsi"/>
          <w:b/>
          <w:bCs/>
        </w:rPr>
        <w:t>Other Applications of Strict Liability</w:t>
      </w:r>
    </w:p>
    <w:p w14:paraId="54F42F60" w14:textId="60B5FEE1" w:rsidR="00CA5D49" w:rsidRPr="00CA5D49" w:rsidRDefault="00E608C4" w:rsidP="00D4755D">
      <w:pPr>
        <w:pStyle w:val="ListParagraph"/>
        <w:numPr>
          <w:ilvl w:val="2"/>
          <w:numId w:val="10"/>
        </w:numPr>
        <w:ind w:left="1980"/>
        <w:rPr>
          <w:rFonts w:eastAsiaTheme="minorEastAsia"/>
          <w:i/>
          <w:iCs/>
          <w:color w:val="2F5496" w:themeColor="accent1" w:themeShade="BF"/>
        </w:rPr>
      </w:pPr>
      <w:r w:rsidRPr="00CA5D49">
        <w:rPr>
          <w:rFonts w:asciiTheme="minorHAnsi" w:eastAsiaTheme="minorEastAsia" w:hAnsiTheme="minorHAnsi" w:cstheme="minorHAnsi"/>
        </w:rPr>
        <w:t>Persons who keep wild animals</w:t>
      </w:r>
      <w:r w:rsidR="003B3520" w:rsidRPr="00CA5D49">
        <w:rPr>
          <w:rFonts w:asciiTheme="minorHAnsi" w:eastAsiaTheme="minorEastAsia" w:hAnsiTheme="minorHAnsi" w:cstheme="minorHAnsi"/>
        </w:rPr>
        <w:t xml:space="preserve">.  </w:t>
      </w:r>
    </w:p>
    <w:p w14:paraId="40FFD94D" w14:textId="77777777" w:rsidR="00CA5D49" w:rsidRPr="00CA5D49" w:rsidRDefault="00CA5D49" w:rsidP="00CA5D49">
      <w:pPr>
        <w:pStyle w:val="ListParagraph"/>
        <w:ind w:left="1980"/>
        <w:rPr>
          <w:rFonts w:eastAsiaTheme="minorEastAsia"/>
          <w:i/>
          <w:iCs/>
          <w:color w:val="2F5496" w:themeColor="accent1" w:themeShade="BF"/>
        </w:rPr>
      </w:pPr>
    </w:p>
    <w:p w14:paraId="4031EDE0" w14:textId="09013DA1" w:rsidR="00CA5D49" w:rsidRPr="00756D75" w:rsidRDefault="00CA5D49" w:rsidP="00CA5D49">
      <w:pPr>
        <w:pStyle w:val="ListParagraph"/>
        <w:numPr>
          <w:ilvl w:val="0"/>
          <w:numId w:val="10"/>
        </w:numPr>
        <w:rPr>
          <w:rFonts w:eastAsiaTheme="minorEastAsia"/>
          <w:i/>
          <w:iCs/>
          <w:color w:val="4472C4" w:themeColor="accent1"/>
        </w:rPr>
      </w:pPr>
      <w:r w:rsidRPr="00756D75">
        <w:rPr>
          <w:rFonts w:asciiTheme="minorHAnsi" w:eastAsiaTheme="minorEastAsia" w:hAnsiTheme="minorHAnsi" w:cstheme="minorHAnsi"/>
          <w:b/>
          <w:bCs/>
          <w:i/>
          <w:iCs/>
          <w:color w:val="4472C4" w:themeColor="accent1"/>
        </w:rPr>
        <w:t>Knowledge Check Video Activity (2) PPT Slide: 2 ½ minute(s) total (5 minutes with discussion and review of answer).</w:t>
      </w:r>
      <w:r w:rsidRPr="00756D75">
        <w:rPr>
          <w:rFonts w:asciiTheme="minorHAnsi" w:eastAsiaTheme="minorEastAsia" w:hAnsiTheme="minorHAnsi" w:cstheme="minorHAnsi"/>
          <w:i/>
          <w:iCs/>
          <w:color w:val="4472C4" w:themeColor="accent1"/>
        </w:rPr>
        <w:t xml:space="preserve"> Tests students’ knowledge about intentional torts. After answer is provided, review with students the concept of when an intentional tort is committed and how it is resolved. </w:t>
      </w:r>
    </w:p>
    <w:p w14:paraId="22544F2A" w14:textId="77777777" w:rsidR="00CA5D49" w:rsidRPr="00CA5D49" w:rsidRDefault="00CA5D49" w:rsidP="00CA5D49">
      <w:pPr>
        <w:pStyle w:val="ListParagraph"/>
        <w:ind w:left="1440"/>
        <w:rPr>
          <w:rFonts w:eastAsiaTheme="minorEastAsia"/>
          <w:i/>
          <w:iCs/>
          <w:color w:val="2F5496" w:themeColor="accent1" w:themeShade="BF"/>
        </w:rPr>
      </w:pPr>
    </w:p>
    <w:p w14:paraId="43032859" w14:textId="77777777" w:rsidR="00CA5D49" w:rsidRDefault="00CA5D49" w:rsidP="00CA5D49">
      <w:pPr>
        <w:ind w:left="1800"/>
        <w:rPr>
          <w:rFonts w:eastAsiaTheme="minorEastAsia"/>
          <w:b/>
          <w:bCs/>
          <w:i/>
          <w:iCs/>
          <w:color w:val="2F5496" w:themeColor="accent1" w:themeShade="BF"/>
        </w:rPr>
      </w:pPr>
    </w:p>
    <w:p w14:paraId="5569DF7B" w14:textId="715CEE4B" w:rsidR="00D27ABB" w:rsidRPr="00C50CA1" w:rsidRDefault="006B6376" w:rsidP="00D0154F">
      <w:pPr>
        <w:pStyle w:val="Return-to-top"/>
        <w:rPr>
          <w:rStyle w:val="Hyperlink"/>
          <w:rFonts w:asciiTheme="minorHAnsi" w:hAnsiTheme="minorHAnsi" w:cstheme="minorHAnsi"/>
          <w:noProof w:val="0"/>
        </w:rPr>
      </w:pPr>
      <w:hyperlink w:anchor="_top" w:history="1">
        <w:r w:rsidR="002F5240" w:rsidRPr="00C50CA1">
          <w:rPr>
            <w:rStyle w:val="Hyperlink"/>
            <w:rFonts w:asciiTheme="minorHAnsi" w:hAnsiTheme="minorHAnsi" w:cstheme="minorHAnsi"/>
            <w:noProof w:val="0"/>
          </w:rPr>
          <w:t>[return to top]</w:t>
        </w:r>
      </w:hyperlink>
    </w:p>
    <w:p w14:paraId="135C76F3" w14:textId="4F22D7B7" w:rsidR="003F3315" w:rsidRPr="00C50CA1" w:rsidRDefault="00E04A9C" w:rsidP="006B463F">
      <w:pPr>
        <w:pStyle w:val="Heading1"/>
        <w:rPr>
          <w:rFonts w:cstheme="minorHAnsi"/>
        </w:rPr>
      </w:pPr>
      <w:bookmarkStart w:id="26" w:name="_Toc42853187"/>
      <w:bookmarkStart w:id="27" w:name="_Toc42853357"/>
      <w:bookmarkStart w:id="28" w:name="_Toc43900141"/>
      <w:bookmarkStart w:id="29" w:name="_Toc62465059"/>
      <w:r w:rsidRPr="00C50CA1">
        <w:rPr>
          <w:rFonts w:cstheme="minorHAnsi"/>
        </w:rPr>
        <w:lastRenderedPageBreak/>
        <w:t>Discussion Questions</w:t>
      </w:r>
      <w:bookmarkEnd w:id="26"/>
      <w:bookmarkEnd w:id="27"/>
      <w:bookmarkEnd w:id="28"/>
      <w:bookmarkEnd w:id="29"/>
    </w:p>
    <w:p w14:paraId="0B5966D3" w14:textId="202FD4A0" w:rsidR="00E04A9C" w:rsidRPr="00C50CA1" w:rsidRDefault="21C5CFD5" w:rsidP="2112863F">
      <w:pPr>
        <w:rPr>
          <w:rFonts w:asciiTheme="minorHAnsi" w:hAnsiTheme="minorHAnsi" w:cstheme="minorHAnsi"/>
        </w:rPr>
      </w:pPr>
      <w:r w:rsidRPr="00C50CA1">
        <w:rPr>
          <w:rFonts w:asciiTheme="minorHAnsi" w:hAnsiTheme="minorHAnsi" w:cstheme="minorHAnsi"/>
        </w:rPr>
        <w:t>You can assign t</w:t>
      </w:r>
      <w:r w:rsidR="2059B767" w:rsidRPr="00C50CA1">
        <w:rPr>
          <w:rFonts w:asciiTheme="minorHAnsi" w:hAnsiTheme="minorHAnsi" w:cstheme="minorHAnsi"/>
        </w:rPr>
        <w:t>hese questions</w:t>
      </w:r>
      <w:r w:rsidR="044FC121" w:rsidRPr="00C50CA1">
        <w:rPr>
          <w:rFonts w:asciiTheme="minorHAnsi" w:hAnsiTheme="minorHAnsi" w:cstheme="minorHAnsi"/>
        </w:rPr>
        <w:t xml:space="preserve"> several ways:</w:t>
      </w:r>
      <w:r w:rsidR="2059B767" w:rsidRPr="00C50CA1">
        <w:rPr>
          <w:rFonts w:asciiTheme="minorHAnsi" w:hAnsiTheme="minorHAnsi" w:cstheme="minorHAnsi"/>
        </w:rPr>
        <w:t xml:space="preserve"> </w:t>
      </w:r>
      <w:r w:rsidR="762DD783" w:rsidRPr="00C50CA1">
        <w:rPr>
          <w:rFonts w:asciiTheme="minorHAnsi" w:hAnsiTheme="minorHAnsi" w:cstheme="minorHAnsi"/>
        </w:rPr>
        <w:t xml:space="preserve">in a discussion forum in </w:t>
      </w:r>
      <w:r w:rsidRPr="00C50CA1">
        <w:rPr>
          <w:rFonts w:asciiTheme="minorHAnsi" w:hAnsiTheme="minorHAnsi" w:cstheme="minorHAnsi"/>
        </w:rPr>
        <w:t xml:space="preserve">your </w:t>
      </w:r>
      <w:r w:rsidR="762DD783" w:rsidRPr="00C50CA1">
        <w:rPr>
          <w:rFonts w:asciiTheme="minorHAnsi" w:hAnsiTheme="minorHAnsi" w:cstheme="minorHAnsi"/>
        </w:rPr>
        <w:t>LMS</w:t>
      </w:r>
      <w:r w:rsidRPr="00C50CA1">
        <w:rPr>
          <w:rFonts w:asciiTheme="minorHAnsi" w:hAnsiTheme="minorHAnsi" w:cstheme="minorHAnsi"/>
        </w:rPr>
        <w:t xml:space="preserve">; as </w:t>
      </w:r>
      <w:r w:rsidR="7E31BEF2" w:rsidRPr="00C50CA1">
        <w:rPr>
          <w:rFonts w:asciiTheme="minorHAnsi" w:hAnsiTheme="minorHAnsi" w:cstheme="minorHAnsi"/>
        </w:rPr>
        <w:t>whole-class discussions in person;</w:t>
      </w:r>
      <w:r w:rsidR="762DD783" w:rsidRPr="00C50CA1">
        <w:rPr>
          <w:rFonts w:asciiTheme="minorHAnsi" w:hAnsiTheme="minorHAnsi" w:cstheme="minorHAnsi"/>
        </w:rPr>
        <w:t xml:space="preserve"> or </w:t>
      </w:r>
      <w:r w:rsidR="7E31BEF2" w:rsidRPr="00C50CA1">
        <w:rPr>
          <w:rFonts w:asciiTheme="minorHAnsi" w:hAnsiTheme="minorHAnsi" w:cstheme="minorHAnsi"/>
        </w:rPr>
        <w:t xml:space="preserve">as a </w:t>
      </w:r>
      <w:r w:rsidR="762DD783" w:rsidRPr="00C50CA1">
        <w:rPr>
          <w:rFonts w:asciiTheme="minorHAnsi" w:hAnsiTheme="minorHAnsi" w:cstheme="minorHAnsi"/>
        </w:rPr>
        <w:t>partner or group</w:t>
      </w:r>
      <w:r w:rsidR="7E31BEF2" w:rsidRPr="00C50CA1">
        <w:rPr>
          <w:rFonts w:asciiTheme="minorHAnsi" w:hAnsiTheme="minorHAnsi" w:cstheme="minorHAnsi"/>
        </w:rPr>
        <w:t xml:space="preserve"> activity</w:t>
      </w:r>
      <w:r w:rsidR="3FBD561E" w:rsidRPr="00C50CA1">
        <w:rPr>
          <w:rFonts w:asciiTheme="minorHAnsi" w:hAnsiTheme="minorHAnsi" w:cstheme="minorHAnsi"/>
        </w:rPr>
        <w:t xml:space="preserve"> </w:t>
      </w:r>
      <w:r w:rsidR="762DD783" w:rsidRPr="00C50CA1">
        <w:rPr>
          <w:rFonts w:asciiTheme="minorHAnsi" w:hAnsiTheme="minorHAnsi" w:cstheme="minorHAnsi"/>
        </w:rPr>
        <w:t>in class.</w:t>
      </w:r>
      <w:r w:rsidR="06EB26AC" w:rsidRPr="00C50CA1">
        <w:rPr>
          <w:rFonts w:asciiTheme="minorHAnsi" w:hAnsiTheme="minorHAnsi" w:cstheme="minorHAnsi"/>
        </w:rPr>
        <w:t xml:space="preserve"> </w:t>
      </w:r>
    </w:p>
    <w:p w14:paraId="31DEF4BA" w14:textId="515F498D" w:rsidR="00FB0AA0" w:rsidRPr="00C50CA1" w:rsidRDefault="00FB0AA0" w:rsidP="00FB0AA0">
      <w:pPr>
        <w:pStyle w:val="ListParagraph"/>
        <w:ind w:left="0"/>
        <w:rPr>
          <w:rFonts w:asciiTheme="minorHAnsi" w:hAnsiTheme="minorHAnsi" w:cstheme="minorHAnsi"/>
        </w:rPr>
      </w:pPr>
    </w:p>
    <w:p w14:paraId="4F959916" w14:textId="6D3CAFF6" w:rsidR="00FB0AA0" w:rsidRPr="00C50CA1" w:rsidRDefault="00C51142" w:rsidP="002158D2">
      <w:pPr>
        <w:pStyle w:val="ListParagraph"/>
        <w:numPr>
          <w:ilvl w:val="0"/>
          <w:numId w:val="23"/>
        </w:numPr>
        <w:rPr>
          <w:rFonts w:asciiTheme="minorHAnsi" w:hAnsiTheme="minorHAnsi" w:cstheme="minorHAnsi"/>
        </w:rPr>
      </w:pPr>
      <w:r w:rsidRPr="00C50CA1">
        <w:rPr>
          <w:rFonts w:asciiTheme="minorHAnsi" w:hAnsiTheme="minorHAnsi" w:cstheme="minorHAnsi"/>
          <w:b/>
        </w:rPr>
        <w:t xml:space="preserve">Discussion – </w:t>
      </w:r>
      <w:r w:rsidR="00FB0AA0" w:rsidRPr="00C50CA1">
        <w:rPr>
          <w:rFonts w:asciiTheme="minorHAnsi" w:hAnsiTheme="minorHAnsi" w:cstheme="minorHAnsi"/>
          <w:b/>
          <w:bCs/>
        </w:rPr>
        <w:t>Intentional Torts against Persons</w:t>
      </w:r>
      <w:r w:rsidR="00FB0AA0" w:rsidRPr="00C50CA1">
        <w:rPr>
          <w:rFonts w:asciiTheme="minorHAnsi" w:hAnsiTheme="minorHAnsi" w:cstheme="minorHAnsi"/>
        </w:rPr>
        <w:t xml:space="preserve"> (PPT Slide 11-16)</w:t>
      </w:r>
      <w:r w:rsidRPr="00C50CA1">
        <w:rPr>
          <w:rFonts w:asciiTheme="minorHAnsi" w:hAnsiTheme="minorHAnsi" w:cstheme="minorHAnsi"/>
        </w:rPr>
        <w:t xml:space="preserve">. </w:t>
      </w:r>
      <w:r w:rsidRPr="00C50CA1">
        <w:rPr>
          <w:rFonts w:asciiTheme="minorHAnsi" w:eastAsiaTheme="minorEastAsia" w:hAnsiTheme="minorHAnsi" w:cstheme="minorHAnsi"/>
          <w:b/>
        </w:rPr>
        <w:t>Duration</w:t>
      </w:r>
      <w:r w:rsidR="00A7673A" w:rsidRPr="00C50CA1">
        <w:rPr>
          <w:rFonts w:asciiTheme="minorHAnsi" w:hAnsiTheme="minorHAnsi" w:cstheme="minorHAnsi"/>
        </w:rPr>
        <w:t xml:space="preserve"> 20 Minutes</w:t>
      </w:r>
      <w:r w:rsidR="002218C2" w:rsidRPr="00C50CA1">
        <w:rPr>
          <w:rFonts w:asciiTheme="minorHAnsi" w:hAnsiTheme="minorHAnsi" w:cstheme="minorHAnsi"/>
        </w:rPr>
        <w:t>.</w:t>
      </w:r>
    </w:p>
    <w:p w14:paraId="47B0217B" w14:textId="35C1F076" w:rsidR="00FB0AA0" w:rsidRPr="00C50CA1" w:rsidRDefault="00FB0AA0" w:rsidP="00FB0AA0">
      <w:pPr>
        <w:pStyle w:val="ListParagraph"/>
        <w:ind w:left="0"/>
        <w:rPr>
          <w:rFonts w:asciiTheme="minorHAnsi" w:hAnsiTheme="minorHAnsi" w:cstheme="minorHAnsi"/>
        </w:rPr>
      </w:pPr>
    </w:p>
    <w:p w14:paraId="38E0CBA0" w14:textId="0D7C761D" w:rsidR="00A7673A" w:rsidRPr="00C50CA1" w:rsidRDefault="00FB0AA0" w:rsidP="002158D2">
      <w:pPr>
        <w:pStyle w:val="ListParagraph"/>
        <w:numPr>
          <w:ilvl w:val="0"/>
          <w:numId w:val="24"/>
        </w:numPr>
        <w:ind w:left="1440"/>
        <w:rPr>
          <w:rFonts w:asciiTheme="minorHAnsi" w:hAnsiTheme="minorHAnsi" w:cstheme="minorHAnsi"/>
        </w:rPr>
      </w:pPr>
      <w:r w:rsidRPr="00C50CA1">
        <w:rPr>
          <w:rFonts w:asciiTheme="minorHAnsi" w:hAnsiTheme="minorHAnsi" w:cstheme="minorHAnsi"/>
          <w:b/>
        </w:rPr>
        <w:t>Which torts protect against the intentional interference with persons?</w:t>
      </w:r>
      <w:r w:rsidRPr="00C50CA1">
        <w:rPr>
          <w:rFonts w:asciiTheme="minorHAnsi" w:hAnsiTheme="minorHAnsi" w:cstheme="minorHAnsi"/>
        </w:rPr>
        <w:t xml:space="preserve">  </w:t>
      </w:r>
    </w:p>
    <w:p w14:paraId="7C049762" w14:textId="4C3754EC" w:rsidR="002218C2" w:rsidRPr="00C50CA1" w:rsidRDefault="00FB0AA0" w:rsidP="002158D2">
      <w:pPr>
        <w:pStyle w:val="ListParagraph"/>
        <w:numPr>
          <w:ilvl w:val="0"/>
          <w:numId w:val="27"/>
        </w:numPr>
        <w:ind w:left="2347"/>
        <w:rPr>
          <w:rFonts w:asciiTheme="minorHAnsi" w:hAnsiTheme="minorHAnsi" w:cstheme="minorHAnsi"/>
        </w:rPr>
      </w:pPr>
      <w:r w:rsidRPr="00C50CA1">
        <w:rPr>
          <w:rFonts w:asciiTheme="minorHAnsi" w:hAnsiTheme="minorHAnsi" w:cstheme="minorHAnsi"/>
          <w:u w:val="single"/>
        </w:rPr>
        <w:t>Assault</w:t>
      </w:r>
      <w:r w:rsidRPr="00C50CA1">
        <w:rPr>
          <w:rFonts w:asciiTheme="minorHAnsi" w:hAnsiTheme="minorHAnsi" w:cstheme="minorHAnsi"/>
        </w:rPr>
        <w:t xml:space="preserve"> </w:t>
      </w:r>
      <w:r w:rsidR="002218C2" w:rsidRPr="00C50CA1">
        <w:rPr>
          <w:rFonts w:asciiTheme="minorHAnsi" w:hAnsiTheme="minorHAnsi" w:cstheme="minorHAnsi"/>
        </w:rPr>
        <w:t xml:space="preserve">– </w:t>
      </w:r>
      <w:r w:rsidRPr="00C50CA1">
        <w:rPr>
          <w:rFonts w:asciiTheme="minorHAnsi" w:hAnsiTheme="minorHAnsi" w:cstheme="minorHAnsi"/>
        </w:rPr>
        <w:t>An intentional, unexcused act that creates in another person a reasonable apprehension or fear of im</w:t>
      </w:r>
      <w:r w:rsidRPr="00C50CA1">
        <w:rPr>
          <w:rFonts w:asciiTheme="minorHAnsi" w:hAnsiTheme="minorHAnsi" w:cstheme="minorHAnsi"/>
        </w:rPr>
        <w:softHyphen/>
        <w:t xml:space="preserve">mediate harmful or offensive contact. </w:t>
      </w:r>
    </w:p>
    <w:p w14:paraId="20D7C1D5" w14:textId="7EECD797" w:rsidR="002218C2" w:rsidRPr="00C50CA1" w:rsidRDefault="00FB0AA0" w:rsidP="002158D2">
      <w:pPr>
        <w:pStyle w:val="ListParagraph"/>
        <w:numPr>
          <w:ilvl w:val="0"/>
          <w:numId w:val="27"/>
        </w:numPr>
        <w:ind w:left="2347"/>
        <w:rPr>
          <w:rFonts w:asciiTheme="minorHAnsi" w:hAnsiTheme="minorHAnsi" w:cstheme="minorHAnsi"/>
        </w:rPr>
      </w:pPr>
      <w:r w:rsidRPr="00C50CA1">
        <w:rPr>
          <w:rFonts w:asciiTheme="minorHAnsi" w:hAnsiTheme="minorHAnsi" w:cstheme="minorHAnsi"/>
          <w:u w:val="single"/>
        </w:rPr>
        <w:t>Battery</w:t>
      </w:r>
      <w:r w:rsidR="002218C2" w:rsidRPr="00C50CA1">
        <w:rPr>
          <w:rFonts w:asciiTheme="minorHAnsi" w:hAnsiTheme="minorHAnsi" w:cstheme="minorHAnsi"/>
          <w:u w:val="single"/>
        </w:rPr>
        <w:t xml:space="preserve"> –</w:t>
      </w:r>
      <w:r w:rsidR="002218C2" w:rsidRPr="00C50CA1">
        <w:rPr>
          <w:rFonts w:asciiTheme="minorHAnsi" w:hAnsiTheme="minorHAnsi" w:cstheme="minorHAnsi"/>
        </w:rPr>
        <w:t xml:space="preserve"> </w:t>
      </w:r>
      <w:r w:rsidRPr="00C50CA1">
        <w:rPr>
          <w:rFonts w:asciiTheme="minorHAnsi" w:hAnsiTheme="minorHAnsi" w:cstheme="minorHAnsi"/>
        </w:rPr>
        <w:t>An unexcused, harmful, or offensive physical contact intention</w:t>
      </w:r>
      <w:r w:rsidRPr="00C50CA1">
        <w:rPr>
          <w:rFonts w:asciiTheme="minorHAnsi" w:hAnsiTheme="minorHAnsi" w:cstheme="minorHAnsi"/>
        </w:rPr>
        <w:softHyphen/>
        <w:t xml:space="preserve">ally performed. </w:t>
      </w:r>
    </w:p>
    <w:p w14:paraId="785B49A4" w14:textId="2BE43C25" w:rsidR="002218C2" w:rsidRPr="00C50CA1" w:rsidRDefault="00FB0AA0" w:rsidP="002158D2">
      <w:pPr>
        <w:pStyle w:val="ListParagraph"/>
        <w:numPr>
          <w:ilvl w:val="0"/>
          <w:numId w:val="27"/>
        </w:numPr>
        <w:ind w:left="2347"/>
        <w:rPr>
          <w:rFonts w:asciiTheme="minorHAnsi" w:hAnsiTheme="minorHAnsi" w:cstheme="minorHAnsi"/>
        </w:rPr>
      </w:pPr>
      <w:r w:rsidRPr="00C50CA1">
        <w:rPr>
          <w:rFonts w:asciiTheme="minorHAnsi" w:hAnsiTheme="minorHAnsi" w:cstheme="minorHAnsi"/>
          <w:u w:val="single"/>
        </w:rPr>
        <w:t>False imprisonment</w:t>
      </w:r>
      <w:r w:rsidR="002218C2" w:rsidRPr="00C50CA1">
        <w:rPr>
          <w:rFonts w:asciiTheme="minorHAnsi" w:hAnsiTheme="minorHAnsi" w:cstheme="minorHAnsi"/>
          <w:u w:val="single"/>
        </w:rPr>
        <w:t xml:space="preserve"> –</w:t>
      </w:r>
      <w:r w:rsidR="002218C2" w:rsidRPr="00C50CA1">
        <w:rPr>
          <w:rFonts w:asciiTheme="minorHAnsi" w:hAnsiTheme="minorHAnsi" w:cstheme="minorHAnsi"/>
        </w:rPr>
        <w:t xml:space="preserve"> </w:t>
      </w:r>
      <w:r w:rsidRPr="00C50CA1">
        <w:rPr>
          <w:rFonts w:asciiTheme="minorHAnsi" w:hAnsiTheme="minorHAnsi" w:cstheme="minorHAnsi"/>
        </w:rPr>
        <w:t xml:space="preserve">The intentional confinement or restraint of another person without justification. </w:t>
      </w:r>
    </w:p>
    <w:p w14:paraId="6EA3705C" w14:textId="62E22FC1" w:rsidR="002218C2" w:rsidRPr="00C50CA1" w:rsidRDefault="00FB0AA0" w:rsidP="002158D2">
      <w:pPr>
        <w:pStyle w:val="ListParagraph"/>
        <w:numPr>
          <w:ilvl w:val="0"/>
          <w:numId w:val="27"/>
        </w:numPr>
        <w:ind w:left="2347"/>
        <w:rPr>
          <w:rFonts w:asciiTheme="minorHAnsi" w:hAnsiTheme="minorHAnsi" w:cstheme="minorHAnsi"/>
        </w:rPr>
      </w:pPr>
      <w:r w:rsidRPr="00C50CA1">
        <w:rPr>
          <w:rFonts w:asciiTheme="minorHAnsi" w:hAnsiTheme="minorHAnsi" w:cstheme="minorHAnsi"/>
          <w:u w:val="single"/>
        </w:rPr>
        <w:t>Infliction of emotional distress</w:t>
      </w:r>
      <w:r w:rsidR="002218C2" w:rsidRPr="00C50CA1">
        <w:rPr>
          <w:rFonts w:asciiTheme="minorHAnsi" w:hAnsiTheme="minorHAnsi" w:cstheme="minorHAnsi"/>
          <w:u w:val="single"/>
        </w:rPr>
        <w:t xml:space="preserve"> –</w:t>
      </w:r>
      <w:r w:rsidR="002218C2" w:rsidRPr="00C50CA1">
        <w:rPr>
          <w:rFonts w:asciiTheme="minorHAnsi" w:hAnsiTheme="minorHAnsi" w:cstheme="minorHAnsi"/>
        </w:rPr>
        <w:t xml:space="preserve"> </w:t>
      </w:r>
      <w:r w:rsidRPr="00C50CA1">
        <w:rPr>
          <w:rFonts w:asciiTheme="minorHAnsi" w:hAnsiTheme="minorHAnsi" w:cstheme="minorHAnsi"/>
        </w:rPr>
        <w:t xml:space="preserve">An intentional act that amounts to extreme and outrageous conduct resulting in severe emotional distress to another. </w:t>
      </w:r>
    </w:p>
    <w:p w14:paraId="1DF7A9E0" w14:textId="579DB24D" w:rsidR="002218C2" w:rsidRPr="00C50CA1" w:rsidRDefault="00FB0AA0" w:rsidP="002158D2">
      <w:pPr>
        <w:pStyle w:val="ListParagraph"/>
        <w:numPr>
          <w:ilvl w:val="0"/>
          <w:numId w:val="27"/>
        </w:numPr>
        <w:ind w:left="2347"/>
        <w:rPr>
          <w:rFonts w:asciiTheme="minorHAnsi" w:hAnsiTheme="minorHAnsi" w:cstheme="minorHAnsi"/>
        </w:rPr>
      </w:pPr>
      <w:r w:rsidRPr="00C50CA1">
        <w:rPr>
          <w:rFonts w:asciiTheme="minorHAnsi" w:hAnsiTheme="minorHAnsi" w:cstheme="minorHAnsi"/>
          <w:u w:val="single"/>
        </w:rPr>
        <w:t>Defamation</w:t>
      </w:r>
      <w:r w:rsidR="002218C2" w:rsidRPr="00C50CA1">
        <w:rPr>
          <w:rFonts w:asciiTheme="minorHAnsi" w:hAnsiTheme="minorHAnsi" w:cstheme="minorHAnsi"/>
          <w:u w:val="single"/>
        </w:rPr>
        <w:t xml:space="preserve"> –</w:t>
      </w:r>
      <w:r w:rsidR="002218C2" w:rsidRPr="00C50CA1">
        <w:rPr>
          <w:rFonts w:asciiTheme="minorHAnsi" w:hAnsiTheme="minorHAnsi" w:cstheme="minorHAnsi"/>
        </w:rPr>
        <w:t xml:space="preserve"> </w:t>
      </w:r>
      <w:r w:rsidRPr="00C50CA1">
        <w:rPr>
          <w:rFonts w:asciiTheme="minorHAnsi" w:hAnsiTheme="minorHAnsi" w:cstheme="minorHAnsi"/>
        </w:rPr>
        <w:t xml:space="preserve">Wrongfully hurting another’s reputation is defamation. (Doing so orally is slander; doing it in writing or in a form of communication that has the potentially harmful qualities characteristic of writing is libel.) </w:t>
      </w:r>
    </w:p>
    <w:p w14:paraId="6E2D5A1E" w14:textId="18C94128" w:rsidR="002218C2" w:rsidRPr="00C50CA1" w:rsidRDefault="00FB0AA0" w:rsidP="002158D2">
      <w:pPr>
        <w:pStyle w:val="ListParagraph"/>
        <w:numPr>
          <w:ilvl w:val="0"/>
          <w:numId w:val="27"/>
        </w:numPr>
        <w:ind w:left="2347"/>
        <w:rPr>
          <w:rFonts w:asciiTheme="minorHAnsi" w:hAnsiTheme="minorHAnsi" w:cstheme="minorHAnsi"/>
        </w:rPr>
      </w:pPr>
      <w:r w:rsidRPr="00C50CA1">
        <w:rPr>
          <w:rFonts w:asciiTheme="minorHAnsi" w:hAnsiTheme="minorHAnsi" w:cstheme="minorHAnsi"/>
          <w:u w:val="single"/>
        </w:rPr>
        <w:t>Invasion of privacy</w:t>
      </w:r>
      <w:r w:rsidR="002218C2" w:rsidRPr="00C50CA1">
        <w:rPr>
          <w:rFonts w:asciiTheme="minorHAnsi" w:hAnsiTheme="minorHAnsi" w:cstheme="minorHAnsi"/>
          <w:u w:val="single"/>
        </w:rPr>
        <w:t xml:space="preserve"> –</w:t>
      </w:r>
      <w:r w:rsidR="002218C2" w:rsidRPr="00C50CA1">
        <w:rPr>
          <w:rFonts w:asciiTheme="minorHAnsi" w:hAnsiTheme="minorHAnsi" w:cstheme="minorHAnsi"/>
        </w:rPr>
        <w:t xml:space="preserve"> </w:t>
      </w:r>
      <w:r w:rsidRPr="00C50CA1">
        <w:rPr>
          <w:rFonts w:asciiTheme="minorHAnsi" w:hAnsiTheme="minorHAnsi" w:cstheme="minorHAnsi"/>
        </w:rPr>
        <w:t>Using a person’s name or picture or other likeness for commercial purposes without permission; intruding into an individual’s affairs or seclusion; publishing information that places a person in a false light; publicly disclosing private facts about an individual that an ordinary person would find objectionable.</w:t>
      </w:r>
    </w:p>
    <w:p w14:paraId="6C32A67F" w14:textId="440511B7" w:rsidR="00FB0AA0" w:rsidRPr="00C50CA1" w:rsidRDefault="00FB0AA0" w:rsidP="002158D2">
      <w:pPr>
        <w:pStyle w:val="ListParagraph"/>
        <w:numPr>
          <w:ilvl w:val="0"/>
          <w:numId w:val="27"/>
        </w:numPr>
        <w:ind w:left="2347"/>
        <w:rPr>
          <w:rFonts w:asciiTheme="minorHAnsi" w:hAnsiTheme="minorHAnsi" w:cstheme="minorHAnsi"/>
        </w:rPr>
      </w:pPr>
      <w:r w:rsidRPr="00C50CA1">
        <w:rPr>
          <w:rFonts w:asciiTheme="minorHAnsi" w:hAnsiTheme="minorHAnsi" w:cstheme="minorHAnsi"/>
          <w:u w:val="single"/>
        </w:rPr>
        <w:t>Misrepresentation (fraud)</w:t>
      </w:r>
      <w:r w:rsidR="002218C2" w:rsidRPr="002158D2">
        <w:rPr>
          <w:rFonts w:asciiTheme="minorHAnsi" w:hAnsiTheme="minorHAnsi" w:cstheme="minorHAnsi"/>
        </w:rPr>
        <w:t xml:space="preserve"> –</w:t>
      </w:r>
      <w:r w:rsidRPr="00C50CA1">
        <w:rPr>
          <w:rFonts w:asciiTheme="minorHAnsi" w:hAnsiTheme="minorHAnsi" w:cstheme="minorHAnsi"/>
        </w:rPr>
        <w:t xml:space="preserve"> Misstating facts or conditions with knowledge that they are false or with reckless disregard for the truth</w:t>
      </w:r>
      <w:r w:rsidR="002218C2" w:rsidRPr="00C50CA1">
        <w:rPr>
          <w:rFonts w:asciiTheme="minorHAnsi" w:hAnsiTheme="minorHAnsi" w:cstheme="minorHAnsi"/>
        </w:rPr>
        <w:t>,</w:t>
      </w:r>
      <w:r w:rsidRPr="00C50CA1">
        <w:rPr>
          <w:rFonts w:asciiTheme="minorHAnsi" w:hAnsiTheme="minorHAnsi" w:cstheme="minorHAnsi"/>
        </w:rPr>
        <w:t xml:space="preserve"> and an intent to deceive resulting in in</w:t>
      </w:r>
      <w:r w:rsidRPr="00C50CA1">
        <w:rPr>
          <w:rFonts w:asciiTheme="minorHAnsi" w:hAnsiTheme="minorHAnsi" w:cstheme="minorHAnsi"/>
        </w:rPr>
        <w:softHyphen/>
        <w:t>jury.</w:t>
      </w:r>
    </w:p>
    <w:p w14:paraId="47C20516" w14:textId="7949FDCC" w:rsidR="00FB0AA0" w:rsidRPr="00C50CA1" w:rsidRDefault="00FB0AA0" w:rsidP="00FB0AA0">
      <w:pPr>
        <w:pStyle w:val="ListParagraph"/>
        <w:ind w:left="0"/>
        <w:rPr>
          <w:rFonts w:asciiTheme="minorHAnsi" w:hAnsiTheme="minorHAnsi" w:cstheme="minorHAnsi"/>
        </w:rPr>
      </w:pPr>
    </w:p>
    <w:p w14:paraId="01BEA55B" w14:textId="4A77F6CF" w:rsidR="00A7673A" w:rsidRPr="002158D2" w:rsidRDefault="00FB0AA0" w:rsidP="002158D2">
      <w:pPr>
        <w:pStyle w:val="ListParagraph"/>
        <w:numPr>
          <w:ilvl w:val="0"/>
          <w:numId w:val="24"/>
        </w:numPr>
        <w:ind w:left="1440"/>
        <w:rPr>
          <w:rFonts w:asciiTheme="minorHAnsi" w:hAnsiTheme="minorHAnsi" w:cstheme="minorHAnsi"/>
          <w:b/>
        </w:rPr>
      </w:pPr>
      <w:r w:rsidRPr="00C50CA1">
        <w:rPr>
          <w:rFonts w:asciiTheme="minorHAnsi" w:hAnsiTheme="minorHAnsi" w:cstheme="minorHAnsi"/>
          <w:b/>
        </w:rPr>
        <w:t>What are defenses to charges of assault and battery?</w:t>
      </w:r>
      <w:r w:rsidRPr="002158D2">
        <w:rPr>
          <w:rFonts w:asciiTheme="minorHAnsi" w:hAnsiTheme="minorHAnsi" w:cstheme="minorHAnsi"/>
          <w:b/>
        </w:rPr>
        <w:t xml:space="preserve"> </w:t>
      </w:r>
    </w:p>
    <w:p w14:paraId="00840B6F" w14:textId="118566BC" w:rsidR="002218C2" w:rsidRPr="00C50CA1" w:rsidRDefault="00FB0AA0" w:rsidP="002158D2">
      <w:pPr>
        <w:pStyle w:val="ListParagraph"/>
        <w:numPr>
          <w:ilvl w:val="0"/>
          <w:numId w:val="28"/>
        </w:numPr>
        <w:ind w:left="2347"/>
        <w:rPr>
          <w:rFonts w:asciiTheme="minorHAnsi" w:hAnsiTheme="minorHAnsi" w:cstheme="minorHAnsi"/>
        </w:rPr>
      </w:pPr>
      <w:r w:rsidRPr="00C50CA1">
        <w:rPr>
          <w:rFonts w:asciiTheme="minorHAnsi" w:hAnsiTheme="minorHAnsi" w:cstheme="minorHAnsi"/>
          <w:u w:val="single"/>
        </w:rPr>
        <w:t>Consent</w:t>
      </w:r>
      <w:r w:rsidR="002218C2" w:rsidRPr="00C50CA1">
        <w:rPr>
          <w:rFonts w:asciiTheme="minorHAnsi" w:hAnsiTheme="minorHAnsi" w:cstheme="minorHAnsi"/>
          <w:u w:val="single"/>
        </w:rPr>
        <w:t xml:space="preserve"> –</w:t>
      </w:r>
      <w:r w:rsidRPr="00C50CA1">
        <w:rPr>
          <w:rFonts w:asciiTheme="minorHAnsi" w:hAnsiTheme="minorHAnsi" w:cstheme="minorHAnsi"/>
        </w:rPr>
        <w:t xml:space="preserve"> There is no liability for damage done by an act to which the injured person consented. </w:t>
      </w:r>
    </w:p>
    <w:p w14:paraId="5D2F0A9D" w14:textId="45C2F830" w:rsidR="002218C2" w:rsidRPr="00C50CA1" w:rsidRDefault="00FB0AA0" w:rsidP="002158D2">
      <w:pPr>
        <w:pStyle w:val="ListParagraph"/>
        <w:numPr>
          <w:ilvl w:val="0"/>
          <w:numId w:val="28"/>
        </w:numPr>
        <w:ind w:left="2347"/>
        <w:rPr>
          <w:rFonts w:asciiTheme="minorHAnsi" w:hAnsiTheme="minorHAnsi" w:cstheme="minorHAnsi"/>
        </w:rPr>
      </w:pPr>
      <w:r w:rsidRPr="00C50CA1">
        <w:rPr>
          <w:rFonts w:asciiTheme="minorHAnsi" w:hAnsiTheme="minorHAnsi" w:cstheme="minorHAnsi"/>
          <w:u w:val="single"/>
        </w:rPr>
        <w:t>Self-defense</w:t>
      </w:r>
      <w:r w:rsidR="002218C2" w:rsidRPr="002158D2">
        <w:rPr>
          <w:rFonts w:asciiTheme="minorHAnsi" w:hAnsiTheme="minorHAnsi" w:cstheme="minorHAnsi"/>
        </w:rPr>
        <w:t xml:space="preserve"> –</w:t>
      </w:r>
      <w:r w:rsidRPr="00C50CA1">
        <w:rPr>
          <w:rFonts w:asciiTheme="minorHAnsi" w:hAnsiTheme="minorHAnsi" w:cstheme="minorHAnsi"/>
        </w:rPr>
        <w:t xml:space="preserve"> An individual defending his or her life or physical wellbeing can use whatever force is rea</w:t>
      </w:r>
      <w:r w:rsidRPr="00C50CA1">
        <w:rPr>
          <w:rFonts w:asciiTheme="minorHAnsi" w:hAnsiTheme="minorHAnsi" w:cstheme="minorHAnsi"/>
        </w:rPr>
        <w:softHyphen/>
        <w:t>son</w:t>
      </w:r>
      <w:r w:rsidRPr="00C50CA1">
        <w:rPr>
          <w:rFonts w:asciiTheme="minorHAnsi" w:hAnsiTheme="minorHAnsi" w:cstheme="minorHAnsi"/>
        </w:rPr>
        <w:softHyphen/>
        <w:t>ably necessary to prevent harmful contact. “Whatever force is reasonably necessary” is whatever force the in</w:t>
      </w:r>
      <w:r w:rsidRPr="00C50CA1">
        <w:rPr>
          <w:rFonts w:asciiTheme="minorHAnsi" w:hAnsiTheme="minorHAnsi" w:cstheme="minorHAnsi"/>
        </w:rPr>
        <w:softHyphen/>
        <w:t xml:space="preserve">dividual believes is about to be used against him or her. Force cannot be used once danger has passed and cannot be used in revenge. </w:t>
      </w:r>
    </w:p>
    <w:p w14:paraId="32FE6678" w14:textId="2A61EA23" w:rsidR="002218C2" w:rsidRPr="00C50CA1" w:rsidRDefault="00FB0AA0" w:rsidP="002158D2">
      <w:pPr>
        <w:pStyle w:val="ListParagraph"/>
        <w:numPr>
          <w:ilvl w:val="0"/>
          <w:numId w:val="28"/>
        </w:numPr>
        <w:ind w:left="2347"/>
        <w:rPr>
          <w:rFonts w:asciiTheme="minorHAnsi" w:hAnsiTheme="minorHAnsi" w:cstheme="minorHAnsi"/>
        </w:rPr>
      </w:pPr>
      <w:r w:rsidRPr="00C50CA1">
        <w:rPr>
          <w:rFonts w:asciiTheme="minorHAnsi" w:hAnsiTheme="minorHAnsi" w:cstheme="minorHAnsi"/>
          <w:u w:val="single"/>
        </w:rPr>
        <w:t>Defense of others</w:t>
      </w:r>
      <w:r w:rsidR="002218C2" w:rsidRPr="002158D2">
        <w:rPr>
          <w:rFonts w:asciiTheme="minorHAnsi" w:hAnsiTheme="minorHAnsi" w:cstheme="minorHAnsi"/>
        </w:rPr>
        <w:t xml:space="preserve"> –</w:t>
      </w:r>
      <w:r w:rsidR="002218C2" w:rsidRPr="00C50CA1">
        <w:rPr>
          <w:rFonts w:asciiTheme="minorHAnsi" w:hAnsiTheme="minorHAnsi" w:cstheme="minorHAnsi"/>
        </w:rPr>
        <w:t xml:space="preserve"> </w:t>
      </w:r>
      <w:r w:rsidRPr="00C50CA1">
        <w:rPr>
          <w:rFonts w:asciiTheme="minorHAnsi" w:hAnsiTheme="minorHAnsi" w:cstheme="minorHAnsi"/>
        </w:rPr>
        <w:t>An individual can act to defend others who are in danger to the same extent that he or she can act in self-protection.</w:t>
      </w:r>
    </w:p>
    <w:p w14:paraId="269A6F06" w14:textId="4B89D14E" w:rsidR="00FB0AA0" w:rsidRPr="00C50CA1" w:rsidRDefault="00FB0AA0" w:rsidP="002158D2">
      <w:pPr>
        <w:pStyle w:val="ListParagraph"/>
        <w:numPr>
          <w:ilvl w:val="0"/>
          <w:numId w:val="28"/>
        </w:numPr>
        <w:ind w:left="2347"/>
        <w:rPr>
          <w:rFonts w:asciiTheme="minorHAnsi" w:hAnsiTheme="minorHAnsi" w:cstheme="minorHAnsi"/>
        </w:rPr>
      </w:pPr>
      <w:r w:rsidRPr="00C50CA1">
        <w:rPr>
          <w:rFonts w:asciiTheme="minorHAnsi" w:hAnsiTheme="minorHAnsi" w:cstheme="minorHAnsi"/>
          <w:u w:val="single"/>
        </w:rPr>
        <w:t>Defense of property</w:t>
      </w:r>
      <w:r w:rsidR="002218C2" w:rsidRPr="002158D2">
        <w:rPr>
          <w:rFonts w:asciiTheme="minorHAnsi" w:hAnsiTheme="minorHAnsi" w:cstheme="minorHAnsi"/>
        </w:rPr>
        <w:t xml:space="preserve"> –</w:t>
      </w:r>
      <w:r w:rsidR="002218C2" w:rsidRPr="00C50CA1">
        <w:rPr>
          <w:rFonts w:asciiTheme="minorHAnsi" w:hAnsiTheme="minorHAnsi" w:cstheme="minorHAnsi"/>
        </w:rPr>
        <w:t xml:space="preserve"> </w:t>
      </w:r>
      <w:r w:rsidRPr="00C50CA1">
        <w:rPr>
          <w:rFonts w:asciiTheme="minorHAnsi" w:hAnsiTheme="minorHAnsi" w:cstheme="minorHAnsi"/>
        </w:rPr>
        <w:t>To defend property, individuals can use reasonable force—which does not include force that is likely to cause death or great bodily injury.</w:t>
      </w:r>
    </w:p>
    <w:p w14:paraId="158FA91A" w14:textId="77777777" w:rsidR="00A7673A" w:rsidRPr="00C50CA1" w:rsidRDefault="00A7673A" w:rsidP="00FB0AA0">
      <w:pPr>
        <w:pStyle w:val="ListParagraph"/>
        <w:ind w:left="0"/>
        <w:rPr>
          <w:rFonts w:asciiTheme="minorHAnsi" w:hAnsiTheme="minorHAnsi" w:cstheme="minorHAnsi"/>
        </w:rPr>
      </w:pPr>
    </w:p>
    <w:p w14:paraId="7DF57E4C" w14:textId="77AC4D51" w:rsidR="00A7673A" w:rsidRPr="002158D2" w:rsidRDefault="00FB0AA0" w:rsidP="002158D2">
      <w:pPr>
        <w:pStyle w:val="ListParagraph"/>
        <w:numPr>
          <w:ilvl w:val="0"/>
          <w:numId w:val="24"/>
        </w:numPr>
        <w:ind w:left="1440"/>
        <w:rPr>
          <w:rFonts w:asciiTheme="minorHAnsi" w:hAnsiTheme="minorHAnsi" w:cstheme="minorHAnsi"/>
          <w:b/>
        </w:rPr>
      </w:pPr>
      <w:r w:rsidRPr="00C50CA1">
        <w:rPr>
          <w:rFonts w:asciiTheme="minorHAnsi" w:hAnsiTheme="minorHAnsi" w:cstheme="minorHAnsi"/>
          <w:b/>
        </w:rPr>
        <w:t>What is the basis for the tort of defamation?</w:t>
      </w:r>
      <w:r w:rsidRPr="002158D2">
        <w:rPr>
          <w:rFonts w:asciiTheme="minorHAnsi" w:hAnsiTheme="minorHAnsi" w:cstheme="minorHAnsi"/>
          <w:b/>
        </w:rPr>
        <w:t xml:space="preserve">  </w:t>
      </w:r>
    </w:p>
    <w:p w14:paraId="4383961E" w14:textId="43570F5F" w:rsidR="00FB0AA0" w:rsidRPr="00C50CA1" w:rsidRDefault="00FB0AA0" w:rsidP="002158D2">
      <w:pPr>
        <w:pStyle w:val="ListParagraph"/>
        <w:numPr>
          <w:ilvl w:val="0"/>
          <w:numId w:val="29"/>
        </w:numPr>
        <w:ind w:left="2347"/>
        <w:rPr>
          <w:rFonts w:asciiTheme="minorHAnsi" w:hAnsiTheme="minorHAnsi" w:cstheme="minorHAnsi"/>
        </w:rPr>
      </w:pPr>
      <w:r w:rsidRPr="00C50CA1">
        <w:rPr>
          <w:rFonts w:asciiTheme="minorHAnsi" w:hAnsiTheme="minorHAnsi" w:cstheme="minorHAnsi"/>
        </w:rPr>
        <w:lastRenderedPageBreak/>
        <w:t>The publication of a statement that holds an individual up to contempt, ridicule, or hatred. Publication means that the statements are made to or within the hearing of persons other than the defamed party (statements dictated to a secretary, for example). Republication is also defamatory—thus, a person who repeats defamatory statements is liable</w:t>
      </w:r>
      <w:r w:rsidR="00A7673A" w:rsidRPr="00C50CA1">
        <w:rPr>
          <w:rFonts w:asciiTheme="minorHAnsi" w:hAnsiTheme="minorHAnsi" w:cstheme="minorHAnsi"/>
        </w:rPr>
        <w:t>.</w:t>
      </w:r>
    </w:p>
    <w:p w14:paraId="5E3FCC1A" w14:textId="5085FB21" w:rsidR="00A7673A" w:rsidRPr="00C50CA1" w:rsidRDefault="00A7673A" w:rsidP="00FB0AA0">
      <w:pPr>
        <w:pStyle w:val="ListParagraph"/>
        <w:ind w:left="0"/>
        <w:rPr>
          <w:rFonts w:asciiTheme="minorHAnsi" w:hAnsiTheme="minorHAnsi" w:cstheme="minorHAnsi"/>
        </w:rPr>
      </w:pPr>
    </w:p>
    <w:p w14:paraId="349763BB" w14:textId="385AB6B8" w:rsidR="00A7673A" w:rsidRPr="00C50CA1" w:rsidRDefault="00A7673A" w:rsidP="002158D2">
      <w:pPr>
        <w:pStyle w:val="ListParagraph"/>
        <w:numPr>
          <w:ilvl w:val="0"/>
          <w:numId w:val="24"/>
        </w:numPr>
        <w:ind w:left="1440"/>
        <w:rPr>
          <w:rFonts w:asciiTheme="minorHAnsi" w:hAnsiTheme="minorHAnsi" w:cstheme="minorHAnsi"/>
          <w:b/>
        </w:rPr>
      </w:pPr>
      <w:r w:rsidRPr="00C50CA1">
        <w:rPr>
          <w:rFonts w:asciiTheme="minorHAnsi" w:hAnsiTheme="minorHAnsi" w:cstheme="minorHAnsi"/>
          <w:b/>
        </w:rPr>
        <w:t xml:space="preserve">What are defenses to charges of wrongful interference with the business rights of others? </w:t>
      </w:r>
    </w:p>
    <w:p w14:paraId="3EFFFA3A" w14:textId="4889971C" w:rsidR="00A7673A" w:rsidRPr="00C50CA1" w:rsidRDefault="00A7673A" w:rsidP="002158D2">
      <w:pPr>
        <w:pStyle w:val="ListParagraph"/>
        <w:numPr>
          <w:ilvl w:val="0"/>
          <w:numId w:val="30"/>
        </w:numPr>
        <w:ind w:left="2347"/>
        <w:rPr>
          <w:rFonts w:asciiTheme="minorHAnsi" w:hAnsiTheme="minorHAnsi" w:cstheme="minorHAnsi"/>
        </w:rPr>
      </w:pPr>
      <w:r w:rsidRPr="00C50CA1">
        <w:rPr>
          <w:rFonts w:asciiTheme="minorHAnsi" w:hAnsiTheme="minorHAnsi" w:cstheme="minorHAnsi"/>
        </w:rPr>
        <w:t xml:space="preserve">The interference was permissible. Bona fide competitive behavior is permitted even if it results in the breaking of a contract. Public policy favors free competition. Absent associated illegal activity, a businessperson will not incur </w:t>
      </w:r>
      <w:r w:rsidR="002218C2" w:rsidRPr="00C50CA1">
        <w:rPr>
          <w:rFonts w:asciiTheme="minorHAnsi" w:hAnsiTheme="minorHAnsi" w:cstheme="minorHAnsi"/>
        </w:rPr>
        <w:t xml:space="preserve">in </w:t>
      </w:r>
      <w:r w:rsidRPr="00C50CA1">
        <w:rPr>
          <w:rFonts w:asciiTheme="minorHAnsi" w:hAnsiTheme="minorHAnsi" w:cstheme="minorHAnsi"/>
        </w:rPr>
        <w:t>liability for negotiating secretly behind a rival’s back, refusing to do business with a competitor, or refusing to deal with third parties until they stop doing business with a rival.</w:t>
      </w:r>
    </w:p>
    <w:p w14:paraId="37D2D957" w14:textId="77777777" w:rsidR="00005CBD" w:rsidRPr="00C50CA1" w:rsidRDefault="00005CBD" w:rsidP="00005CBD">
      <w:pPr>
        <w:pStyle w:val="ListParagraph"/>
        <w:ind w:left="1080"/>
        <w:rPr>
          <w:rFonts w:asciiTheme="minorHAnsi" w:hAnsiTheme="minorHAnsi" w:cstheme="minorHAnsi"/>
        </w:rPr>
      </w:pPr>
    </w:p>
    <w:p w14:paraId="74FA6825" w14:textId="5AFB6837" w:rsidR="00A7673A" w:rsidRPr="00C50CA1" w:rsidRDefault="00A7673A" w:rsidP="002158D2">
      <w:pPr>
        <w:pStyle w:val="ListParagraph"/>
        <w:numPr>
          <w:ilvl w:val="0"/>
          <w:numId w:val="24"/>
        </w:numPr>
        <w:ind w:left="1440"/>
        <w:rPr>
          <w:rFonts w:asciiTheme="minorHAnsi" w:hAnsiTheme="minorHAnsi" w:cstheme="minorHAnsi"/>
          <w:b/>
        </w:rPr>
      </w:pPr>
      <w:r w:rsidRPr="00C50CA1">
        <w:rPr>
          <w:rFonts w:asciiTheme="minorHAnsi" w:hAnsiTheme="minorHAnsi" w:cstheme="minorHAnsi"/>
          <w:b/>
        </w:rPr>
        <w:t xml:space="preserve">What is appropriation? </w:t>
      </w:r>
    </w:p>
    <w:p w14:paraId="5E5ED09F" w14:textId="2ED9CF82" w:rsidR="00A7673A" w:rsidRPr="00C50CA1" w:rsidRDefault="00A7673A" w:rsidP="002158D2">
      <w:pPr>
        <w:pStyle w:val="ListParagraph"/>
        <w:numPr>
          <w:ilvl w:val="0"/>
          <w:numId w:val="31"/>
        </w:numPr>
        <w:ind w:left="2347"/>
        <w:rPr>
          <w:rFonts w:asciiTheme="minorHAnsi" w:hAnsiTheme="minorHAnsi" w:cstheme="minorHAnsi"/>
        </w:rPr>
      </w:pPr>
      <w:r w:rsidRPr="00C50CA1">
        <w:rPr>
          <w:rFonts w:asciiTheme="minorHAnsi" w:hAnsiTheme="minorHAnsi" w:cstheme="minorHAnsi"/>
        </w:rPr>
        <w:t>The use of one person’s name or likeness by another, without permission and for the benefit of the user, is appropriation. An individual’s right to privacy includes the right to the exclusive use of his or her identity.</w:t>
      </w:r>
    </w:p>
    <w:p w14:paraId="0B6D5080" w14:textId="7BB5FD49" w:rsidR="00FB0AA0" w:rsidRPr="00C50CA1" w:rsidRDefault="00FB0AA0" w:rsidP="00FB0AA0">
      <w:pPr>
        <w:pStyle w:val="ListParagraph"/>
        <w:ind w:left="0"/>
        <w:rPr>
          <w:rFonts w:asciiTheme="minorHAnsi" w:hAnsiTheme="minorHAnsi" w:cstheme="minorHAnsi"/>
        </w:rPr>
      </w:pPr>
    </w:p>
    <w:p w14:paraId="0FC2E1F8" w14:textId="012F760E" w:rsidR="00FB0AA0" w:rsidRPr="002158D2" w:rsidRDefault="00C51142" w:rsidP="002158D2">
      <w:pPr>
        <w:pStyle w:val="ListParagraph"/>
        <w:numPr>
          <w:ilvl w:val="0"/>
          <w:numId w:val="23"/>
        </w:numPr>
        <w:rPr>
          <w:rFonts w:asciiTheme="minorHAnsi" w:hAnsiTheme="minorHAnsi" w:cstheme="minorHAnsi"/>
          <w:b/>
          <w:bCs/>
        </w:rPr>
      </w:pPr>
      <w:r w:rsidRPr="00C50CA1">
        <w:rPr>
          <w:rFonts w:asciiTheme="minorHAnsi" w:hAnsiTheme="minorHAnsi" w:cstheme="minorHAnsi"/>
          <w:b/>
        </w:rPr>
        <w:t xml:space="preserve">Discussion – </w:t>
      </w:r>
      <w:r w:rsidR="00FB0AA0" w:rsidRPr="00C50CA1">
        <w:rPr>
          <w:rFonts w:asciiTheme="minorHAnsi" w:hAnsiTheme="minorHAnsi" w:cstheme="minorHAnsi"/>
          <w:b/>
          <w:bCs/>
        </w:rPr>
        <w:t>Intentional Torts against Property</w:t>
      </w:r>
      <w:r w:rsidR="00FB0AA0" w:rsidRPr="002158D2">
        <w:rPr>
          <w:rFonts w:asciiTheme="minorHAnsi" w:hAnsiTheme="minorHAnsi" w:cstheme="minorHAnsi"/>
          <w:b/>
          <w:bCs/>
        </w:rPr>
        <w:t xml:space="preserve"> (PPT Slide 17)</w:t>
      </w:r>
      <w:r w:rsidRPr="00C50CA1">
        <w:rPr>
          <w:rFonts w:asciiTheme="minorHAnsi" w:hAnsiTheme="minorHAnsi" w:cstheme="minorHAnsi"/>
          <w:b/>
          <w:bCs/>
        </w:rPr>
        <w:t xml:space="preserve">. </w:t>
      </w:r>
      <w:r w:rsidRPr="00C50CA1">
        <w:rPr>
          <w:rFonts w:asciiTheme="minorHAnsi" w:eastAsiaTheme="minorEastAsia" w:hAnsiTheme="minorHAnsi" w:cstheme="minorHAnsi"/>
          <w:b/>
        </w:rPr>
        <w:t>Duration</w:t>
      </w:r>
      <w:r w:rsidR="00A7673A" w:rsidRPr="002158D2">
        <w:rPr>
          <w:rFonts w:asciiTheme="minorHAnsi" w:hAnsiTheme="minorHAnsi" w:cstheme="minorHAnsi"/>
          <w:b/>
          <w:bCs/>
        </w:rPr>
        <w:t xml:space="preserve"> 5 Minutes</w:t>
      </w:r>
      <w:r w:rsidR="002218C2" w:rsidRPr="00C50CA1">
        <w:rPr>
          <w:rFonts w:asciiTheme="minorHAnsi" w:hAnsiTheme="minorHAnsi" w:cstheme="minorHAnsi"/>
          <w:b/>
          <w:bCs/>
        </w:rPr>
        <w:t>.</w:t>
      </w:r>
    </w:p>
    <w:p w14:paraId="23F303D1" w14:textId="3CE63B6C" w:rsidR="00FB0AA0" w:rsidRPr="00C50CA1" w:rsidRDefault="00FB0AA0" w:rsidP="00FB0AA0">
      <w:pPr>
        <w:pStyle w:val="ListParagraph"/>
        <w:ind w:left="0"/>
        <w:rPr>
          <w:rFonts w:asciiTheme="minorHAnsi" w:hAnsiTheme="minorHAnsi" w:cstheme="minorHAnsi"/>
        </w:rPr>
      </w:pPr>
    </w:p>
    <w:p w14:paraId="7D80B9CC" w14:textId="18AD6AE1" w:rsidR="00A7673A" w:rsidRPr="00C50CA1" w:rsidRDefault="00FB0AA0" w:rsidP="002158D2">
      <w:pPr>
        <w:pStyle w:val="ListParagraph"/>
        <w:numPr>
          <w:ilvl w:val="0"/>
          <w:numId w:val="25"/>
        </w:numPr>
        <w:ind w:left="1440"/>
        <w:rPr>
          <w:rFonts w:asciiTheme="minorHAnsi" w:hAnsiTheme="minorHAnsi" w:cstheme="minorHAnsi"/>
        </w:rPr>
      </w:pPr>
      <w:r w:rsidRPr="00C50CA1">
        <w:rPr>
          <w:rFonts w:asciiTheme="minorHAnsi" w:hAnsiTheme="minorHAnsi" w:cstheme="minorHAnsi"/>
          <w:b/>
        </w:rPr>
        <w:t>Which torts protect against the intentional interference with property?</w:t>
      </w:r>
      <w:r w:rsidRPr="00C50CA1">
        <w:rPr>
          <w:rFonts w:asciiTheme="minorHAnsi" w:hAnsiTheme="minorHAnsi" w:cstheme="minorHAnsi"/>
        </w:rPr>
        <w:t xml:space="preserve"> </w:t>
      </w:r>
    </w:p>
    <w:p w14:paraId="376601C1" w14:textId="14D0ACF6" w:rsidR="002218C2" w:rsidRPr="00C50CA1" w:rsidRDefault="00FB0AA0" w:rsidP="002158D2">
      <w:pPr>
        <w:pStyle w:val="ListParagraph"/>
        <w:numPr>
          <w:ilvl w:val="0"/>
          <w:numId w:val="32"/>
        </w:numPr>
        <w:ind w:left="2347"/>
        <w:rPr>
          <w:rFonts w:asciiTheme="minorHAnsi" w:hAnsiTheme="minorHAnsi" w:cstheme="minorHAnsi"/>
        </w:rPr>
      </w:pPr>
      <w:r w:rsidRPr="00C50CA1">
        <w:rPr>
          <w:rFonts w:asciiTheme="minorHAnsi" w:hAnsiTheme="minorHAnsi" w:cstheme="minorHAnsi"/>
          <w:u w:val="single"/>
        </w:rPr>
        <w:t>Trespass to land</w:t>
      </w:r>
      <w:r w:rsidR="002218C2" w:rsidRPr="002158D2">
        <w:rPr>
          <w:rFonts w:asciiTheme="minorHAnsi" w:hAnsiTheme="minorHAnsi" w:cstheme="minorHAnsi"/>
        </w:rPr>
        <w:t xml:space="preserve"> –</w:t>
      </w:r>
      <w:r w:rsidRPr="00C50CA1">
        <w:rPr>
          <w:rFonts w:asciiTheme="minorHAnsi" w:hAnsiTheme="minorHAnsi" w:cstheme="minorHAnsi"/>
        </w:rPr>
        <w:t xml:space="preserve"> When a person, without permission, enters onto another’s land, or causes anything or anyone to enter onto the land, or remains on the land, or permits anything to remain on it. (Harm to the land is not required.) </w:t>
      </w:r>
    </w:p>
    <w:p w14:paraId="23B910E6" w14:textId="15D40FF1" w:rsidR="002218C2" w:rsidRPr="00C50CA1" w:rsidRDefault="00FB0AA0" w:rsidP="002158D2">
      <w:pPr>
        <w:pStyle w:val="ListParagraph"/>
        <w:numPr>
          <w:ilvl w:val="0"/>
          <w:numId w:val="32"/>
        </w:numPr>
        <w:ind w:left="2347"/>
        <w:rPr>
          <w:rFonts w:asciiTheme="minorHAnsi" w:hAnsiTheme="minorHAnsi" w:cstheme="minorHAnsi"/>
        </w:rPr>
      </w:pPr>
      <w:r w:rsidRPr="00C50CA1">
        <w:rPr>
          <w:rFonts w:asciiTheme="minorHAnsi" w:hAnsiTheme="minorHAnsi" w:cstheme="minorHAnsi"/>
          <w:u w:val="single"/>
        </w:rPr>
        <w:t>Trespass to personal property</w:t>
      </w:r>
      <w:r w:rsidR="002218C2" w:rsidRPr="002158D2">
        <w:rPr>
          <w:rFonts w:asciiTheme="minorHAnsi" w:hAnsiTheme="minorHAnsi" w:cstheme="minorHAnsi"/>
        </w:rPr>
        <w:t xml:space="preserve"> –</w:t>
      </w:r>
      <w:r w:rsidR="002218C2" w:rsidRPr="00C50CA1">
        <w:rPr>
          <w:rFonts w:asciiTheme="minorHAnsi" w:hAnsiTheme="minorHAnsi" w:cstheme="minorHAnsi"/>
        </w:rPr>
        <w:t xml:space="preserve"> </w:t>
      </w:r>
      <w:r w:rsidRPr="00C50CA1">
        <w:rPr>
          <w:rFonts w:asciiTheme="minorHAnsi" w:hAnsiTheme="minorHAnsi" w:cstheme="minorHAnsi"/>
        </w:rPr>
        <w:t xml:space="preserve">When an individual unlawfully harms another’s personal property or otherwise interferes with the owner’s right to exclusive possession and enjoyment. </w:t>
      </w:r>
    </w:p>
    <w:p w14:paraId="6782778C" w14:textId="20A2E84A" w:rsidR="00FB0AA0" w:rsidRPr="00C50CA1" w:rsidRDefault="00FB0AA0" w:rsidP="002158D2">
      <w:pPr>
        <w:pStyle w:val="ListParagraph"/>
        <w:numPr>
          <w:ilvl w:val="0"/>
          <w:numId w:val="32"/>
        </w:numPr>
        <w:ind w:left="2347"/>
        <w:rPr>
          <w:rFonts w:asciiTheme="minorHAnsi" w:hAnsiTheme="minorHAnsi" w:cstheme="minorHAnsi"/>
        </w:rPr>
      </w:pPr>
      <w:r w:rsidRPr="00C50CA1">
        <w:rPr>
          <w:rFonts w:asciiTheme="minorHAnsi" w:hAnsiTheme="minorHAnsi" w:cstheme="minorHAnsi"/>
          <w:u w:val="single"/>
        </w:rPr>
        <w:t>Conversion</w:t>
      </w:r>
      <w:r w:rsidR="002218C2" w:rsidRPr="002158D2">
        <w:rPr>
          <w:rFonts w:asciiTheme="minorHAnsi" w:hAnsiTheme="minorHAnsi" w:cstheme="minorHAnsi"/>
        </w:rPr>
        <w:t xml:space="preserve"> –</w:t>
      </w:r>
      <w:r w:rsidR="002218C2" w:rsidRPr="00C50CA1">
        <w:rPr>
          <w:rFonts w:asciiTheme="minorHAnsi" w:hAnsiTheme="minorHAnsi" w:cstheme="minorHAnsi"/>
        </w:rPr>
        <w:t xml:space="preserve"> </w:t>
      </w:r>
      <w:r w:rsidRPr="00C50CA1">
        <w:rPr>
          <w:rFonts w:asciiTheme="minorHAnsi" w:hAnsiTheme="minorHAnsi" w:cstheme="minorHAnsi"/>
        </w:rPr>
        <w:t>When the owner or rightful possessor of personal property is deprived of its use (in other words, a trespass to personal property so serious that a converter can be forced to buy the property—unlawfully taking property is trespass; unlawfully retaining it is conversion).</w:t>
      </w:r>
    </w:p>
    <w:p w14:paraId="30379152" w14:textId="77777777" w:rsidR="00FB0AA0" w:rsidRPr="00C50CA1" w:rsidRDefault="00FB0AA0" w:rsidP="00FB0AA0">
      <w:pPr>
        <w:pStyle w:val="ListParagraph"/>
        <w:ind w:left="0"/>
        <w:rPr>
          <w:rFonts w:asciiTheme="minorHAnsi" w:hAnsiTheme="minorHAnsi" w:cstheme="minorHAnsi"/>
        </w:rPr>
      </w:pPr>
    </w:p>
    <w:p w14:paraId="5F2AF58E" w14:textId="24B61073" w:rsidR="00FB0AA0" w:rsidRPr="002158D2" w:rsidRDefault="00C51142" w:rsidP="002158D2">
      <w:pPr>
        <w:pStyle w:val="ListParagraph"/>
        <w:numPr>
          <w:ilvl w:val="0"/>
          <w:numId w:val="23"/>
        </w:numPr>
        <w:rPr>
          <w:rFonts w:asciiTheme="minorHAnsi" w:hAnsiTheme="minorHAnsi" w:cstheme="minorHAnsi"/>
          <w:b/>
          <w:bCs/>
        </w:rPr>
      </w:pPr>
      <w:r w:rsidRPr="00C50CA1">
        <w:rPr>
          <w:rFonts w:asciiTheme="minorHAnsi" w:hAnsiTheme="minorHAnsi" w:cstheme="minorHAnsi"/>
          <w:b/>
        </w:rPr>
        <w:t xml:space="preserve">Discussion – </w:t>
      </w:r>
      <w:r w:rsidR="00FB0AA0" w:rsidRPr="00C50CA1">
        <w:rPr>
          <w:rFonts w:asciiTheme="minorHAnsi" w:hAnsiTheme="minorHAnsi" w:cstheme="minorHAnsi"/>
          <w:b/>
          <w:bCs/>
        </w:rPr>
        <w:t>Negligence</w:t>
      </w:r>
      <w:r w:rsidR="00FB0AA0" w:rsidRPr="002158D2">
        <w:rPr>
          <w:rFonts w:asciiTheme="minorHAnsi" w:hAnsiTheme="minorHAnsi" w:cstheme="minorHAnsi"/>
          <w:b/>
          <w:bCs/>
        </w:rPr>
        <w:t xml:space="preserve"> (PPT Slide 18-20)</w:t>
      </w:r>
      <w:r w:rsidRPr="00C50CA1">
        <w:rPr>
          <w:rFonts w:asciiTheme="minorHAnsi" w:hAnsiTheme="minorHAnsi" w:cstheme="minorHAnsi"/>
          <w:b/>
          <w:bCs/>
        </w:rPr>
        <w:t xml:space="preserve">. </w:t>
      </w:r>
      <w:r w:rsidRPr="00C50CA1">
        <w:rPr>
          <w:rFonts w:asciiTheme="minorHAnsi" w:eastAsiaTheme="minorEastAsia" w:hAnsiTheme="minorHAnsi" w:cstheme="minorHAnsi"/>
          <w:b/>
        </w:rPr>
        <w:t>Duration</w:t>
      </w:r>
      <w:r w:rsidR="00A7673A" w:rsidRPr="002158D2">
        <w:rPr>
          <w:rFonts w:asciiTheme="minorHAnsi" w:hAnsiTheme="minorHAnsi" w:cstheme="minorHAnsi"/>
          <w:b/>
          <w:bCs/>
        </w:rPr>
        <w:t xml:space="preserve"> 10 Minutes</w:t>
      </w:r>
      <w:r w:rsidR="00B210C5" w:rsidRPr="00C50CA1">
        <w:rPr>
          <w:rFonts w:asciiTheme="minorHAnsi" w:hAnsiTheme="minorHAnsi" w:cstheme="minorHAnsi"/>
          <w:b/>
          <w:bCs/>
        </w:rPr>
        <w:t>.</w:t>
      </w:r>
    </w:p>
    <w:p w14:paraId="21C429A8" w14:textId="7D7EC79A" w:rsidR="00FB0AA0" w:rsidRPr="00C50CA1" w:rsidRDefault="00FB0AA0" w:rsidP="00FB0AA0">
      <w:pPr>
        <w:pStyle w:val="ListParagraph"/>
        <w:ind w:left="0"/>
        <w:rPr>
          <w:rFonts w:asciiTheme="minorHAnsi" w:hAnsiTheme="minorHAnsi" w:cstheme="minorHAnsi"/>
        </w:rPr>
      </w:pPr>
    </w:p>
    <w:p w14:paraId="03BC5A48" w14:textId="05CACE58" w:rsidR="00FB0AA0" w:rsidRPr="00C50CA1" w:rsidRDefault="00A7673A" w:rsidP="002158D2">
      <w:pPr>
        <w:pStyle w:val="ListParagraph"/>
        <w:numPr>
          <w:ilvl w:val="0"/>
          <w:numId w:val="33"/>
        </w:numPr>
        <w:ind w:left="1440"/>
        <w:rPr>
          <w:rFonts w:asciiTheme="minorHAnsi" w:hAnsiTheme="minorHAnsi" w:cstheme="minorHAnsi"/>
        </w:rPr>
      </w:pPr>
      <w:r w:rsidRPr="00C50CA1">
        <w:rPr>
          <w:rFonts w:asciiTheme="minorHAnsi" w:hAnsiTheme="minorHAnsi" w:cstheme="minorHAnsi"/>
        </w:rPr>
        <w:t xml:space="preserve">Suppose that George, the owner of a softball park, has a duty to provide a backstop to protect spectators who want the protection against the risk of being hit by a ball. Nikita, a visitor from Eastern Europe, sits in the stands behind the plate where the backstop should be. Nikita has never seen softball, knows nothing about it, and does not understand the danger. </w:t>
      </w:r>
      <w:r w:rsidRPr="00C50CA1">
        <w:rPr>
          <w:rFonts w:asciiTheme="minorHAnsi" w:hAnsiTheme="minorHAnsi" w:cstheme="minorHAnsi"/>
          <w:b/>
        </w:rPr>
        <w:t>During the game, Nikita is struck and injured by a ball.</w:t>
      </w:r>
      <w:r w:rsidRPr="00C50CA1">
        <w:rPr>
          <w:rFonts w:asciiTheme="minorHAnsi" w:hAnsiTheme="minorHAnsi" w:cstheme="minorHAnsi"/>
        </w:rPr>
        <w:t xml:space="preserve"> </w:t>
      </w:r>
      <w:r w:rsidRPr="00C50CA1">
        <w:rPr>
          <w:rFonts w:asciiTheme="minorHAnsi" w:hAnsiTheme="minorHAnsi" w:cstheme="minorHAnsi"/>
          <w:b/>
        </w:rPr>
        <w:t>Can Nikita recover from George for the injury?</w:t>
      </w:r>
      <w:r w:rsidRPr="00C50CA1">
        <w:rPr>
          <w:rFonts w:asciiTheme="minorHAnsi" w:hAnsiTheme="minorHAnsi" w:cstheme="minorHAnsi"/>
        </w:rPr>
        <w:t xml:space="preserve"> Nikita can recover from George for the injury. Assumption of risk involves the question of what an injured person knew, </w:t>
      </w:r>
      <w:r w:rsidRPr="00C50CA1">
        <w:rPr>
          <w:rFonts w:asciiTheme="minorHAnsi" w:hAnsiTheme="minorHAnsi" w:cstheme="minorHAnsi"/>
        </w:rPr>
        <w:lastRenderedPageBreak/>
        <w:t>understood, and was willing to accept. Because Nikita knew nothing about softball, Nikita did not understand the risk and thus Nikita could not have willingly assumed it.</w:t>
      </w:r>
    </w:p>
    <w:p w14:paraId="505AB579" w14:textId="42F0C2F1" w:rsidR="00A7673A" w:rsidRPr="00C50CA1" w:rsidRDefault="00A7673A" w:rsidP="00FB0AA0">
      <w:pPr>
        <w:pStyle w:val="ListParagraph"/>
        <w:ind w:left="0"/>
        <w:rPr>
          <w:rFonts w:asciiTheme="minorHAnsi" w:hAnsiTheme="minorHAnsi" w:cstheme="minorHAnsi"/>
        </w:rPr>
      </w:pPr>
    </w:p>
    <w:p w14:paraId="2973652E" w14:textId="16F756E6" w:rsidR="00A7673A" w:rsidRPr="00C50CA1" w:rsidRDefault="00A7673A" w:rsidP="002158D2">
      <w:pPr>
        <w:pStyle w:val="ListParagraph"/>
        <w:numPr>
          <w:ilvl w:val="0"/>
          <w:numId w:val="33"/>
        </w:numPr>
        <w:ind w:left="1440"/>
        <w:rPr>
          <w:rFonts w:asciiTheme="minorHAnsi" w:hAnsiTheme="minorHAnsi" w:cstheme="minorHAnsi"/>
        </w:rPr>
      </w:pPr>
      <w:r w:rsidRPr="00C50CA1">
        <w:rPr>
          <w:rFonts w:asciiTheme="minorHAnsi" w:hAnsiTheme="minorHAnsi" w:cstheme="minorHAnsi"/>
        </w:rPr>
        <w:t xml:space="preserve">Under the circumstances described in the previous question, Eldon, another spectator, also sits in the stands behind the plate where the backstop should be. Unlike Nikita, Eldon is fully aware of the risk. During the game, Eldon is struck and injured by a ball. </w:t>
      </w:r>
      <w:r w:rsidRPr="00C50CA1">
        <w:rPr>
          <w:rFonts w:asciiTheme="minorHAnsi" w:hAnsiTheme="minorHAnsi" w:cstheme="minorHAnsi"/>
          <w:b/>
        </w:rPr>
        <w:t>Can Eldon definitely recover from George for the injury?</w:t>
      </w:r>
      <w:r w:rsidRPr="00C50CA1">
        <w:rPr>
          <w:rFonts w:asciiTheme="minorHAnsi" w:hAnsiTheme="minorHAnsi" w:cstheme="minorHAnsi"/>
        </w:rPr>
        <w:t xml:space="preserve"> Eldon may not be able to recover from George for the injury, despite George’s violation of the duty to provide protection for spectators. Unlike Nikita in the previous question, Eldon was aware of the risk and voluntarily assumed it.</w:t>
      </w:r>
    </w:p>
    <w:p w14:paraId="03B334F5" w14:textId="77777777" w:rsidR="00A7673A" w:rsidRPr="00C50CA1" w:rsidRDefault="00A7673A" w:rsidP="00FB0AA0">
      <w:pPr>
        <w:pStyle w:val="ListParagraph"/>
        <w:ind w:left="0"/>
        <w:rPr>
          <w:rFonts w:asciiTheme="minorHAnsi" w:hAnsiTheme="minorHAnsi" w:cstheme="minorHAnsi"/>
        </w:rPr>
      </w:pPr>
    </w:p>
    <w:p w14:paraId="12792C90" w14:textId="29CD7A44" w:rsidR="00FB0AA0" w:rsidRPr="002158D2" w:rsidRDefault="00C51142" w:rsidP="002158D2">
      <w:pPr>
        <w:pStyle w:val="ListParagraph"/>
        <w:numPr>
          <w:ilvl w:val="0"/>
          <w:numId w:val="23"/>
        </w:numPr>
        <w:rPr>
          <w:rFonts w:asciiTheme="minorHAnsi" w:hAnsiTheme="minorHAnsi" w:cstheme="minorHAnsi"/>
          <w:b/>
          <w:bCs/>
        </w:rPr>
      </w:pPr>
      <w:r w:rsidRPr="00C50CA1">
        <w:rPr>
          <w:rFonts w:asciiTheme="minorHAnsi" w:hAnsiTheme="minorHAnsi" w:cstheme="minorHAnsi"/>
          <w:b/>
        </w:rPr>
        <w:t xml:space="preserve">Discussion – </w:t>
      </w:r>
      <w:r w:rsidR="00FB0AA0" w:rsidRPr="00C50CA1">
        <w:rPr>
          <w:rFonts w:asciiTheme="minorHAnsi" w:hAnsiTheme="minorHAnsi" w:cstheme="minorHAnsi"/>
          <w:b/>
          <w:bCs/>
        </w:rPr>
        <w:t>Strict Liability</w:t>
      </w:r>
      <w:r w:rsidR="00FB0AA0" w:rsidRPr="002158D2">
        <w:rPr>
          <w:rFonts w:asciiTheme="minorHAnsi" w:hAnsiTheme="minorHAnsi" w:cstheme="minorHAnsi"/>
          <w:b/>
          <w:bCs/>
        </w:rPr>
        <w:t xml:space="preserve"> (PPT Slide 21)</w:t>
      </w:r>
      <w:r w:rsidRPr="00C50CA1">
        <w:rPr>
          <w:rFonts w:asciiTheme="minorHAnsi" w:hAnsiTheme="minorHAnsi" w:cstheme="minorHAnsi"/>
          <w:b/>
          <w:bCs/>
        </w:rPr>
        <w:t xml:space="preserve">. </w:t>
      </w:r>
      <w:r w:rsidRPr="00C50CA1">
        <w:rPr>
          <w:rFonts w:asciiTheme="minorHAnsi" w:eastAsiaTheme="minorEastAsia" w:hAnsiTheme="minorHAnsi" w:cstheme="minorHAnsi"/>
          <w:b/>
        </w:rPr>
        <w:t>Duration</w:t>
      </w:r>
      <w:r w:rsidR="00A7673A" w:rsidRPr="002158D2">
        <w:rPr>
          <w:rFonts w:asciiTheme="minorHAnsi" w:hAnsiTheme="minorHAnsi" w:cstheme="minorHAnsi"/>
          <w:b/>
          <w:bCs/>
        </w:rPr>
        <w:t xml:space="preserve"> 10 Minutes</w:t>
      </w:r>
      <w:r w:rsidR="00B210C5" w:rsidRPr="00C50CA1">
        <w:rPr>
          <w:rFonts w:asciiTheme="minorHAnsi" w:hAnsiTheme="minorHAnsi" w:cstheme="minorHAnsi"/>
          <w:b/>
          <w:bCs/>
        </w:rPr>
        <w:t>.</w:t>
      </w:r>
    </w:p>
    <w:p w14:paraId="6730FC92" w14:textId="728FFAA3" w:rsidR="00FB0AA0" w:rsidRPr="00C50CA1" w:rsidRDefault="00FB0AA0" w:rsidP="00FB0AA0">
      <w:pPr>
        <w:pStyle w:val="ListParagraph"/>
        <w:ind w:left="0"/>
        <w:rPr>
          <w:rFonts w:asciiTheme="minorHAnsi" w:hAnsiTheme="minorHAnsi" w:cstheme="minorHAnsi"/>
        </w:rPr>
      </w:pPr>
    </w:p>
    <w:p w14:paraId="494F1646" w14:textId="4AD84BD5" w:rsidR="00A7673A" w:rsidRPr="00C50CA1" w:rsidRDefault="00A7673A" w:rsidP="002158D2">
      <w:pPr>
        <w:pStyle w:val="ListParagraph"/>
        <w:numPr>
          <w:ilvl w:val="0"/>
          <w:numId w:val="35"/>
        </w:numPr>
        <w:ind w:left="1440"/>
        <w:jc w:val="both"/>
        <w:rPr>
          <w:rFonts w:asciiTheme="minorHAnsi" w:hAnsiTheme="minorHAnsi" w:cstheme="minorHAnsi"/>
        </w:rPr>
      </w:pPr>
      <w:r w:rsidRPr="00C50CA1">
        <w:rPr>
          <w:rFonts w:asciiTheme="minorHAnsi" w:hAnsiTheme="minorHAnsi" w:cstheme="minorHAnsi"/>
        </w:rPr>
        <w:t>Large damages awards in tort litigation have to be paid by someone. If the defendant is insured, then insurance companies foot the bill. Ultimately, though, high insurance rates are passed on to consumers of goods and services in the United States. Consequently, tort reform that reduces the size and number of damages awards ultimately will mean lower costs of goods and services to consumers. The downside of these lower costs, though, might be higher risks of medical malpractice and dangerous products.</w:t>
      </w:r>
      <w:r w:rsidRPr="00C50CA1">
        <w:rPr>
          <w:rFonts w:asciiTheme="minorHAnsi" w:hAnsiTheme="minorHAnsi" w:cstheme="minorHAnsi"/>
          <w:b/>
        </w:rPr>
        <w:t xml:space="preserve"> Do you believe that this trade-off is real? Why</w:t>
      </w:r>
      <w:r w:rsidR="00B210C5" w:rsidRPr="00C50CA1">
        <w:rPr>
          <w:rFonts w:asciiTheme="minorHAnsi" w:hAnsiTheme="minorHAnsi" w:cstheme="minorHAnsi"/>
          <w:b/>
        </w:rPr>
        <w:t>,</w:t>
      </w:r>
      <w:r w:rsidRPr="00C50CA1">
        <w:rPr>
          <w:rFonts w:asciiTheme="minorHAnsi" w:hAnsiTheme="minorHAnsi" w:cstheme="minorHAnsi"/>
          <w:b/>
        </w:rPr>
        <w:t xml:space="preserve"> or why not?</w:t>
      </w:r>
      <w:r w:rsidRPr="00C50CA1">
        <w:rPr>
          <w:rFonts w:asciiTheme="minorHAnsi" w:hAnsiTheme="minorHAnsi" w:cstheme="minorHAnsi"/>
        </w:rPr>
        <w:t xml:space="preserve"> Insurance often covers damages awards in the United States, and the premiums can be adjusted to reflect increased amounts of awards. But insurance premiums can also go up simply to increase the profits of the insurance companies. Such increases may also be passed on to consumers. If damages awards have been curtailed, businesses and consumers would thus be paying higher prices without a </w:t>
      </w:r>
      <w:r w:rsidR="00DF06FA" w:rsidRPr="00C50CA1">
        <w:rPr>
          <w:rFonts w:asciiTheme="minorHAnsi" w:hAnsiTheme="minorHAnsi" w:cstheme="minorHAnsi"/>
        </w:rPr>
        <w:t>tradeoff</w:t>
      </w:r>
      <w:r w:rsidRPr="00C50CA1">
        <w:rPr>
          <w:rFonts w:asciiTheme="minorHAnsi" w:hAnsiTheme="minorHAnsi" w:cstheme="minorHAnsi"/>
        </w:rPr>
        <w:t>. If insurance premiums were lowered to reflect lower damages awards—this seems unlikely, at least in the long run—it is not likely that a business would be willing to take higher risks with dangerous products. The business’s reputation could suffer, and its profits could as easily disappear as if they were paid to insurance companies as premiums. If tort liability is a businessperson’s primary concern, then locations in which damages awards are fewer in number and lower in amount might be appropriate places in which to choose to do business</w:t>
      </w:r>
      <w:r w:rsidRPr="00C50CA1">
        <w:rPr>
          <w:rFonts w:asciiTheme="minorHAnsi" w:hAnsiTheme="minorHAnsi" w:cstheme="minorHAnsi"/>
          <w:color w:val="000000"/>
        </w:rPr>
        <w:t>.</w:t>
      </w:r>
    </w:p>
    <w:p w14:paraId="7A1661A1" w14:textId="77777777" w:rsidR="00A7673A" w:rsidRPr="00C50CA1" w:rsidRDefault="00A7673A" w:rsidP="00A7673A">
      <w:pPr>
        <w:jc w:val="both"/>
        <w:rPr>
          <w:rFonts w:asciiTheme="minorHAnsi" w:hAnsiTheme="minorHAnsi" w:cstheme="minorHAnsi"/>
        </w:rPr>
      </w:pPr>
    </w:p>
    <w:p w14:paraId="6D34E62F" w14:textId="77777777" w:rsidR="003F190F" w:rsidRPr="00C50CA1" w:rsidRDefault="00A7673A" w:rsidP="002158D2">
      <w:pPr>
        <w:pStyle w:val="ListParagraph"/>
        <w:numPr>
          <w:ilvl w:val="0"/>
          <w:numId w:val="35"/>
        </w:numPr>
        <w:ind w:left="1440"/>
        <w:rPr>
          <w:rFonts w:asciiTheme="minorHAnsi" w:hAnsiTheme="minorHAnsi" w:cstheme="minorHAnsi"/>
        </w:rPr>
      </w:pPr>
      <w:r w:rsidRPr="00C50CA1">
        <w:rPr>
          <w:rFonts w:asciiTheme="minorHAnsi" w:hAnsiTheme="minorHAnsi" w:cstheme="minorHAnsi"/>
          <w:b/>
        </w:rPr>
        <w:t>Considering that punitive damages are intended in part to punish, should a defendant’s financial situation be taken into account in setting the amount?</w:t>
      </w:r>
    </w:p>
    <w:p w14:paraId="188F23EC" w14:textId="646B826E" w:rsidR="00A7673A" w:rsidRPr="00C50CA1" w:rsidRDefault="00A7673A" w:rsidP="002158D2">
      <w:pPr>
        <w:pStyle w:val="ListParagraph"/>
        <w:numPr>
          <w:ilvl w:val="0"/>
          <w:numId w:val="37"/>
        </w:numPr>
        <w:ind w:left="2347"/>
        <w:rPr>
          <w:rFonts w:asciiTheme="minorHAnsi" w:hAnsiTheme="minorHAnsi" w:cstheme="minorHAnsi"/>
        </w:rPr>
      </w:pPr>
      <w:r w:rsidRPr="00C50CA1">
        <w:rPr>
          <w:rFonts w:asciiTheme="minorHAnsi" w:hAnsiTheme="minorHAnsi" w:cstheme="minorHAnsi"/>
          <w:color w:val="000000"/>
        </w:rPr>
        <w:t>Yes, because the “punishment” might otherwise be disproportionate to the “wrong”—too small in a case involving a large, profitable corporation, or too big in a case involving a smaller business, which might then be left with nothing to compensate others who might be injured. No, because the focus should be on the harm suffered and the reprehensibility of the conduct, not the financial circumstances of the tortfeasor.</w:t>
      </w:r>
    </w:p>
    <w:p w14:paraId="31028903" w14:textId="77777777" w:rsidR="00A7673A" w:rsidRPr="00C50CA1" w:rsidRDefault="00A7673A" w:rsidP="00FB0AA0">
      <w:pPr>
        <w:pStyle w:val="ListParagraph"/>
        <w:ind w:left="0"/>
        <w:rPr>
          <w:rFonts w:asciiTheme="minorHAnsi" w:hAnsiTheme="minorHAnsi" w:cstheme="minorHAnsi"/>
        </w:rPr>
      </w:pPr>
    </w:p>
    <w:p w14:paraId="52403388" w14:textId="77777777" w:rsidR="00FB0AA0" w:rsidRPr="00C50CA1" w:rsidRDefault="00FB0AA0" w:rsidP="00FB0AA0">
      <w:pPr>
        <w:pStyle w:val="ListParagraph"/>
        <w:ind w:left="0"/>
        <w:rPr>
          <w:rFonts w:asciiTheme="minorHAnsi" w:eastAsiaTheme="minorEastAsia" w:hAnsiTheme="minorHAnsi" w:cstheme="minorHAnsi"/>
          <w:color w:val="000000" w:themeColor="text1"/>
        </w:rPr>
      </w:pPr>
    </w:p>
    <w:p w14:paraId="70943760" w14:textId="77777777" w:rsidR="002F5240" w:rsidRPr="00C50CA1" w:rsidRDefault="006B6376" w:rsidP="00D0154F">
      <w:pPr>
        <w:pStyle w:val="Return-to-top"/>
        <w:rPr>
          <w:rStyle w:val="Hyperlink"/>
          <w:rFonts w:asciiTheme="minorHAnsi" w:hAnsiTheme="minorHAnsi" w:cstheme="minorHAnsi"/>
          <w:noProof w:val="0"/>
        </w:rPr>
      </w:pPr>
      <w:hyperlink w:anchor="_top" w:history="1">
        <w:r w:rsidR="002F5240" w:rsidRPr="00C50CA1">
          <w:rPr>
            <w:rStyle w:val="Hyperlink"/>
            <w:rFonts w:asciiTheme="minorHAnsi" w:hAnsiTheme="minorHAnsi" w:cstheme="minorHAnsi"/>
            <w:noProof w:val="0"/>
          </w:rPr>
          <w:t>[return to top]</w:t>
        </w:r>
      </w:hyperlink>
    </w:p>
    <w:p w14:paraId="65D2A169" w14:textId="7243F96D" w:rsidR="00E412CA" w:rsidRPr="00C50CA1" w:rsidRDefault="62D38898" w:rsidP="0068663D">
      <w:pPr>
        <w:pStyle w:val="Heading1"/>
        <w:rPr>
          <w:rFonts w:cstheme="minorHAnsi"/>
        </w:rPr>
      </w:pPr>
      <w:bookmarkStart w:id="30" w:name="_Toc42853189"/>
      <w:bookmarkStart w:id="31" w:name="_Toc42853359"/>
      <w:bookmarkStart w:id="32" w:name="_Toc42853190"/>
      <w:bookmarkStart w:id="33" w:name="_Toc42853360"/>
      <w:bookmarkStart w:id="34" w:name="_Toc43900143"/>
      <w:bookmarkStart w:id="35" w:name="_Toc62465060"/>
      <w:bookmarkEnd w:id="30"/>
      <w:bookmarkEnd w:id="31"/>
      <w:r w:rsidRPr="00C50CA1">
        <w:rPr>
          <w:rFonts w:cstheme="minorHAnsi"/>
        </w:rPr>
        <w:t xml:space="preserve">Additional </w:t>
      </w:r>
      <w:r w:rsidR="21656B92" w:rsidRPr="00C50CA1">
        <w:rPr>
          <w:rFonts w:cstheme="minorHAnsi"/>
        </w:rPr>
        <w:t xml:space="preserve">Activities and </w:t>
      </w:r>
      <w:r w:rsidR="2522DAB5" w:rsidRPr="00C50CA1">
        <w:rPr>
          <w:rFonts w:cstheme="minorHAnsi"/>
        </w:rPr>
        <w:t>Assignments</w:t>
      </w:r>
      <w:bookmarkEnd w:id="32"/>
      <w:bookmarkEnd w:id="33"/>
      <w:bookmarkEnd w:id="34"/>
      <w:bookmarkEnd w:id="35"/>
    </w:p>
    <w:p w14:paraId="34C4BD04" w14:textId="77777777" w:rsidR="000D1070" w:rsidRPr="00925E9B" w:rsidRDefault="000D1070" w:rsidP="002158D2">
      <w:pPr>
        <w:rPr>
          <w:rFonts w:cstheme="minorHAnsi"/>
        </w:rPr>
      </w:pPr>
    </w:p>
    <w:p w14:paraId="0DB2DCE1" w14:textId="66E20F01" w:rsidR="003769BA" w:rsidRPr="00C50CA1" w:rsidRDefault="003769BA" w:rsidP="009B6689">
      <w:pPr>
        <w:pStyle w:val="ListParagraph"/>
        <w:numPr>
          <w:ilvl w:val="0"/>
          <w:numId w:val="3"/>
        </w:numPr>
        <w:rPr>
          <w:rFonts w:asciiTheme="minorHAnsi" w:eastAsiaTheme="minorEastAsia" w:hAnsiTheme="minorHAnsi" w:cstheme="minorHAnsi"/>
        </w:rPr>
      </w:pPr>
      <w:r w:rsidRPr="00C50CA1">
        <w:rPr>
          <w:rFonts w:asciiTheme="minorHAnsi" w:hAnsiTheme="minorHAnsi" w:cstheme="minorHAnsi"/>
          <w:b/>
          <w:bCs/>
        </w:rPr>
        <w:t>MindTap</w:t>
      </w:r>
      <w:r w:rsidR="000D1070" w:rsidRPr="00C50CA1">
        <w:rPr>
          <w:rFonts w:asciiTheme="minorHAnsi" w:hAnsiTheme="minorHAnsi" w:cstheme="minorHAnsi"/>
        </w:rPr>
        <w:t xml:space="preserve"> – </w:t>
      </w:r>
      <w:r w:rsidR="0082626E" w:rsidRPr="00C50CA1">
        <w:rPr>
          <w:rFonts w:asciiTheme="minorHAnsi" w:hAnsiTheme="minorHAnsi" w:cstheme="minorHAnsi"/>
        </w:rPr>
        <w:t>Why Do Business Torts Matter to Me?</w:t>
      </w:r>
    </w:p>
    <w:p w14:paraId="761F9321" w14:textId="3FCAC519" w:rsidR="003769BA" w:rsidRPr="00C50CA1" w:rsidRDefault="0082626E" w:rsidP="009B6689">
      <w:pPr>
        <w:pStyle w:val="ListParagraph"/>
        <w:numPr>
          <w:ilvl w:val="1"/>
          <w:numId w:val="3"/>
        </w:numPr>
        <w:rPr>
          <w:rFonts w:asciiTheme="minorHAnsi" w:hAnsiTheme="minorHAnsi" w:cstheme="minorHAnsi"/>
        </w:rPr>
      </w:pPr>
      <w:r w:rsidRPr="00C50CA1">
        <w:rPr>
          <w:rFonts w:asciiTheme="minorHAnsi" w:eastAsia="Times New Roman" w:hAnsiTheme="minorHAnsi" w:cstheme="minorHAnsi"/>
          <w:color w:val="000000"/>
        </w:rPr>
        <w:t xml:space="preserve">Online auto-graded activities connect the upcoming chapter to an authentic, real-world scenario designed to </w:t>
      </w:r>
      <w:r w:rsidR="00B210C5" w:rsidRPr="00C50CA1">
        <w:rPr>
          <w:rFonts w:asciiTheme="minorHAnsi" w:eastAsia="Times New Roman" w:hAnsiTheme="minorHAnsi" w:cstheme="minorHAnsi"/>
          <w:color w:val="000000"/>
        </w:rPr>
        <w:t xml:space="preserve">pick </w:t>
      </w:r>
      <w:r w:rsidRPr="00C50CA1">
        <w:rPr>
          <w:rFonts w:asciiTheme="minorHAnsi" w:eastAsia="Times New Roman" w:hAnsiTheme="minorHAnsi" w:cstheme="minorHAnsi"/>
          <w:color w:val="000000"/>
        </w:rPr>
        <w:t>engagement and emphasize relevance. Consists of 1 multiple choice question in each</w:t>
      </w:r>
      <w:r w:rsidR="00E9360D" w:rsidRPr="00C50CA1">
        <w:rPr>
          <w:rFonts w:asciiTheme="minorHAnsi" w:hAnsiTheme="minorHAnsi" w:cstheme="minorHAnsi"/>
        </w:rPr>
        <w:t>.</w:t>
      </w:r>
    </w:p>
    <w:p w14:paraId="0C97F91E" w14:textId="77777777" w:rsidR="0082626E" w:rsidRPr="00C50CA1" w:rsidRDefault="0082626E" w:rsidP="0082626E">
      <w:pPr>
        <w:pStyle w:val="ListParagraph"/>
        <w:ind w:left="1440"/>
        <w:rPr>
          <w:rFonts w:asciiTheme="minorHAnsi" w:hAnsiTheme="minorHAnsi" w:cstheme="minorHAnsi"/>
        </w:rPr>
      </w:pPr>
    </w:p>
    <w:p w14:paraId="1CE50522" w14:textId="60F82DE4" w:rsidR="0082626E" w:rsidRPr="00C50CA1" w:rsidRDefault="0082626E" w:rsidP="0082626E">
      <w:pPr>
        <w:pStyle w:val="ListParagraph"/>
        <w:numPr>
          <w:ilvl w:val="0"/>
          <w:numId w:val="3"/>
        </w:numPr>
        <w:rPr>
          <w:rFonts w:asciiTheme="minorHAnsi" w:eastAsiaTheme="minorEastAsia" w:hAnsiTheme="minorHAnsi" w:cstheme="minorHAnsi"/>
        </w:rPr>
      </w:pPr>
      <w:r w:rsidRPr="00C50CA1">
        <w:rPr>
          <w:rFonts w:asciiTheme="minorHAnsi" w:hAnsiTheme="minorHAnsi" w:cstheme="minorHAnsi"/>
          <w:b/>
          <w:bCs/>
        </w:rPr>
        <w:t>MindTap</w:t>
      </w:r>
      <w:r w:rsidR="000D1070" w:rsidRPr="00C50CA1">
        <w:rPr>
          <w:rFonts w:asciiTheme="minorHAnsi" w:hAnsiTheme="minorHAnsi" w:cstheme="minorHAnsi"/>
        </w:rPr>
        <w:t xml:space="preserve"> – </w:t>
      </w:r>
      <w:r w:rsidRPr="00C50CA1">
        <w:rPr>
          <w:rFonts w:asciiTheme="minorHAnsi" w:hAnsiTheme="minorHAnsi" w:cstheme="minorHAnsi"/>
        </w:rPr>
        <w:t>Learn It: Common Business Torts; Tort Law-Intent; Elements of Intentional Torts; Reasonable Person Standard; Negligence-Elements</w:t>
      </w:r>
    </w:p>
    <w:p w14:paraId="1902A692" w14:textId="43AB056F" w:rsidR="0082626E" w:rsidRPr="00C50CA1" w:rsidRDefault="0082626E" w:rsidP="0082626E">
      <w:pPr>
        <w:pStyle w:val="ListParagraph"/>
        <w:numPr>
          <w:ilvl w:val="1"/>
          <w:numId w:val="3"/>
        </w:numPr>
        <w:rPr>
          <w:rFonts w:asciiTheme="minorHAnsi" w:hAnsiTheme="minorHAnsi" w:cstheme="minorHAnsi"/>
        </w:rPr>
      </w:pPr>
      <w:r w:rsidRPr="00C50CA1">
        <w:rPr>
          <w:rFonts w:asciiTheme="minorHAnsi" w:hAnsiTheme="minorHAnsi" w:cstheme="minorHAnsi"/>
        </w:rPr>
        <w:t>Online auto-graded activities that review foundational concepts presented in this chapter and assesses students’ comprehension of the topics. Consists of 2 multiple choice questions in each.</w:t>
      </w:r>
    </w:p>
    <w:p w14:paraId="3F723EEE" w14:textId="77777777" w:rsidR="0082626E" w:rsidRPr="00C50CA1" w:rsidRDefault="0082626E" w:rsidP="0082626E">
      <w:pPr>
        <w:pStyle w:val="ListParagraph"/>
        <w:ind w:left="1440"/>
        <w:rPr>
          <w:rFonts w:asciiTheme="minorHAnsi" w:hAnsiTheme="minorHAnsi" w:cstheme="minorHAnsi"/>
        </w:rPr>
      </w:pPr>
    </w:p>
    <w:p w14:paraId="30EA75F7" w14:textId="2C056D8E" w:rsidR="003769BA" w:rsidRPr="00C50CA1" w:rsidRDefault="003769BA" w:rsidP="009B6689">
      <w:pPr>
        <w:pStyle w:val="ListParagraph"/>
        <w:numPr>
          <w:ilvl w:val="0"/>
          <w:numId w:val="3"/>
        </w:numPr>
        <w:rPr>
          <w:rFonts w:asciiTheme="minorHAnsi" w:eastAsiaTheme="minorEastAsia" w:hAnsiTheme="minorHAnsi" w:cstheme="minorHAnsi"/>
        </w:rPr>
      </w:pPr>
      <w:r w:rsidRPr="00C50CA1">
        <w:rPr>
          <w:rFonts w:asciiTheme="minorHAnsi" w:hAnsiTheme="minorHAnsi" w:cstheme="minorHAnsi"/>
          <w:b/>
          <w:bCs/>
        </w:rPr>
        <w:t>MindTap</w:t>
      </w:r>
      <w:r w:rsidR="000D1070" w:rsidRPr="00C50CA1">
        <w:rPr>
          <w:rFonts w:asciiTheme="minorHAnsi" w:hAnsiTheme="minorHAnsi" w:cstheme="minorHAnsi"/>
        </w:rPr>
        <w:t xml:space="preserve"> – </w:t>
      </w:r>
      <w:r w:rsidRPr="00C50CA1">
        <w:rPr>
          <w:rFonts w:asciiTheme="minorHAnsi" w:hAnsiTheme="minorHAnsi" w:cstheme="minorHAnsi"/>
        </w:rPr>
        <w:t>Check Your Understanding</w:t>
      </w:r>
      <w:r w:rsidR="002631E7" w:rsidRPr="00C50CA1">
        <w:rPr>
          <w:rFonts w:asciiTheme="minorHAnsi" w:hAnsiTheme="minorHAnsi" w:cstheme="minorHAnsi"/>
        </w:rPr>
        <w:t xml:space="preserve">: </w:t>
      </w:r>
      <w:r w:rsidR="0082626E" w:rsidRPr="00C50CA1">
        <w:rPr>
          <w:rFonts w:asciiTheme="minorHAnsi" w:hAnsiTheme="minorHAnsi" w:cstheme="minorHAnsi"/>
        </w:rPr>
        <w:t>Fundamentals of Tort Law</w:t>
      </w:r>
      <w:r w:rsidR="001B7588" w:rsidRPr="00C50CA1">
        <w:rPr>
          <w:rFonts w:asciiTheme="minorHAnsi" w:hAnsiTheme="minorHAnsi" w:cstheme="minorHAnsi"/>
        </w:rPr>
        <w:t xml:space="preserve">  </w:t>
      </w:r>
    </w:p>
    <w:p w14:paraId="2DBC4A91" w14:textId="55B0D89F" w:rsidR="003769BA" w:rsidRPr="00C50CA1" w:rsidRDefault="0082626E" w:rsidP="009B6689">
      <w:pPr>
        <w:pStyle w:val="ListParagraph"/>
        <w:numPr>
          <w:ilvl w:val="1"/>
          <w:numId w:val="3"/>
        </w:numPr>
        <w:rPr>
          <w:rFonts w:asciiTheme="minorHAnsi" w:hAnsiTheme="minorHAnsi" w:cstheme="minorHAnsi"/>
        </w:rPr>
      </w:pPr>
      <w:r w:rsidRPr="00C50CA1">
        <w:rPr>
          <w:rFonts w:asciiTheme="minorHAnsi" w:hAnsiTheme="minorHAnsi" w:cstheme="minorHAnsi"/>
        </w:rPr>
        <w:t>Online auto-graded activity that assesses students’ foundational knowledge of the concepts presented in this chapter. Consists of 10 multiple choice questions</w:t>
      </w:r>
      <w:r w:rsidR="002A062F" w:rsidRPr="00C50CA1">
        <w:rPr>
          <w:rFonts w:asciiTheme="minorHAnsi" w:hAnsiTheme="minorHAnsi" w:cstheme="minorHAnsi"/>
        </w:rPr>
        <w:t>.</w:t>
      </w:r>
    </w:p>
    <w:p w14:paraId="59D1BCDE" w14:textId="77777777" w:rsidR="0082626E" w:rsidRPr="00C50CA1" w:rsidRDefault="0082626E" w:rsidP="0082626E">
      <w:pPr>
        <w:pStyle w:val="ListParagraph"/>
        <w:ind w:left="1440"/>
        <w:rPr>
          <w:rFonts w:asciiTheme="minorHAnsi" w:hAnsiTheme="minorHAnsi" w:cstheme="minorHAnsi"/>
        </w:rPr>
      </w:pPr>
    </w:p>
    <w:p w14:paraId="3E7B7E50" w14:textId="67489F60" w:rsidR="003769BA" w:rsidRPr="00C50CA1" w:rsidRDefault="003769BA" w:rsidP="009B6689">
      <w:pPr>
        <w:pStyle w:val="ListParagraph"/>
        <w:numPr>
          <w:ilvl w:val="0"/>
          <w:numId w:val="3"/>
        </w:numPr>
        <w:rPr>
          <w:rFonts w:asciiTheme="minorHAnsi" w:eastAsiaTheme="minorEastAsia" w:hAnsiTheme="minorHAnsi" w:cstheme="minorHAnsi"/>
        </w:rPr>
      </w:pPr>
      <w:r w:rsidRPr="00C50CA1">
        <w:rPr>
          <w:rFonts w:asciiTheme="minorHAnsi" w:hAnsiTheme="minorHAnsi" w:cstheme="minorHAnsi"/>
          <w:b/>
          <w:bCs/>
        </w:rPr>
        <w:t>MindTap</w:t>
      </w:r>
      <w:r w:rsidR="000D1070" w:rsidRPr="00C50CA1">
        <w:rPr>
          <w:rFonts w:asciiTheme="minorHAnsi" w:hAnsiTheme="minorHAnsi" w:cstheme="minorHAnsi"/>
        </w:rPr>
        <w:t xml:space="preserve"> – </w:t>
      </w:r>
      <w:r w:rsidRPr="00C50CA1">
        <w:rPr>
          <w:rFonts w:asciiTheme="minorHAnsi" w:hAnsiTheme="minorHAnsi" w:cstheme="minorHAnsi"/>
        </w:rPr>
        <w:t>Case Problem Analysis</w:t>
      </w:r>
      <w:r w:rsidR="002631E7" w:rsidRPr="00C50CA1">
        <w:rPr>
          <w:rFonts w:asciiTheme="minorHAnsi" w:hAnsiTheme="minorHAnsi" w:cstheme="minorHAnsi"/>
        </w:rPr>
        <w:t xml:space="preserve">: </w:t>
      </w:r>
      <w:r w:rsidR="0082626E" w:rsidRPr="00C50CA1">
        <w:rPr>
          <w:rFonts w:asciiTheme="minorHAnsi" w:hAnsiTheme="minorHAnsi" w:cstheme="minorHAnsi"/>
        </w:rPr>
        <w:t>Wrongful Interference</w:t>
      </w:r>
    </w:p>
    <w:p w14:paraId="4A536807" w14:textId="4977EE88" w:rsidR="003769BA" w:rsidRPr="00C50CA1" w:rsidRDefault="0082626E" w:rsidP="009B6689">
      <w:pPr>
        <w:pStyle w:val="ListParagraph"/>
        <w:numPr>
          <w:ilvl w:val="1"/>
          <w:numId w:val="3"/>
        </w:numPr>
        <w:rPr>
          <w:rFonts w:asciiTheme="minorHAnsi" w:hAnsiTheme="minorHAnsi" w:cstheme="minorHAnsi"/>
        </w:rPr>
      </w:pPr>
      <w:r w:rsidRPr="00C50CA1">
        <w:rPr>
          <w:rFonts w:asciiTheme="minorHAnsi" w:hAnsiTheme="minorHAnsi" w:cstheme="minorHAnsi"/>
        </w:rPr>
        <w:t>Online auto-graded activity that first walks students through a fact pattern</w:t>
      </w:r>
      <w:r w:rsidR="00B210C5" w:rsidRPr="00C50CA1">
        <w:rPr>
          <w:rFonts w:asciiTheme="minorHAnsi" w:hAnsiTheme="minorHAnsi" w:cstheme="minorHAnsi"/>
        </w:rPr>
        <w:t>,</w:t>
      </w:r>
      <w:r w:rsidRPr="00C50CA1">
        <w:rPr>
          <w:rFonts w:asciiTheme="minorHAnsi" w:hAnsiTheme="minorHAnsi" w:cstheme="minorHAnsi"/>
        </w:rPr>
        <w:t xml:space="preserve"> and then asks them to answer similar questions with slight variations in the fact pattern. Consists of approximately 5 fill</w:t>
      </w:r>
      <w:r w:rsidR="00B210C5" w:rsidRPr="00C50CA1">
        <w:rPr>
          <w:rFonts w:asciiTheme="minorHAnsi" w:hAnsiTheme="minorHAnsi" w:cstheme="minorHAnsi"/>
        </w:rPr>
        <w:t>-</w:t>
      </w:r>
      <w:r w:rsidRPr="00C50CA1">
        <w:rPr>
          <w:rFonts w:asciiTheme="minorHAnsi" w:hAnsiTheme="minorHAnsi" w:cstheme="minorHAnsi"/>
        </w:rPr>
        <w:t>in</w:t>
      </w:r>
      <w:r w:rsidR="00B210C5" w:rsidRPr="00C50CA1">
        <w:rPr>
          <w:rFonts w:asciiTheme="minorHAnsi" w:hAnsiTheme="minorHAnsi" w:cstheme="minorHAnsi"/>
        </w:rPr>
        <w:t>-</w:t>
      </w:r>
      <w:r w:rsidRPr="00C50CA1">
        <w:rPr>
          <w:rFonts w:asciiTheme="minorHAnsi" w:hAnsiTheme="minorHAnsi" w:cstheme="minorHAnsi"/>
        </w:rPr>
        <w:t>the</w:t>
      </w:r>
      <w:r w:rsidR="00B210C5" w:rsidRPr="00C50CA1">
        <w:rPr>
          <w:rFonts w:asciiTheme="minorHAnsi" w:hAnsiTheme="minorHAnsi" w:cstheme="minorHAnsi"/>
        </w:rPr>
        <w:t>-</w:t>
      </w:r>
      <w:r w:rsidRPr="00C50CA1">
        <w:rPr>
          <w:rFonts w:asciiTheme="minorHAnsi" w:hAnsiTheme="minorHAnsi" w:cstheme="minorHAnsi"/>
        </w:rPr>
        <w:t>blank questions</w:t>
      </w:r>
      <w:r w:rsidR="002A062F" w:rsidRPr="00C50CA1">
        <w:rPr>
          <w:rFonts w:asciiTheme="minorHAnsi" w:hAnsiTheme="minorHAnsi" w:cstheme="minorHAnsi"/>
        </w:rPr>
        <w:t>.</w:t>
      </w:r>
    </w:p>
    <w:p w14:paraId="7E9EEC97" w14:textId="77777777" w:rsidR="0082626E" w:rsidRPr="00C50CA1" w:rsidRDefault="0082626E" w:rsidP="0082626E">
      <w:pPr>
        <w:pStyle w:val="ListParagraph"/>
        <w:ind w:left="1440"/>
        <w:rPr>
          <w:rFonts w:asciiTheme="minorHAnsi" w:hAnsiTheme="minorHAnsi" w:cstheme="minorHAnsi"/>
        </w:rPr>
      </w:pPr>
    </w:p>
    <w:p w14:paraId="3BBB065E" w14:textId="1906A87B" w:rsidR="000F0753" w:rsidRPr="00C50CA1" w:rsidRDefault="000F0753" w:rsidP="009B6689">
      <w:pPr>
        <w:pStyle w:val="ListParagraph"/>
        <w:numPr>
          <w:ilvl w:val="0"/>
          <w:numId w:val="3"/>
        </w:numPr>
        <w:rPr>
          <w:rFonts w:asciiTheme="minorHAnsi" w:eastAsiaTheme="minorEastAsia" w:hAnsiTheme="minorHAnsi" w:cstheme="minorHAnsi"/>
        </w:rPr>
      </w:pPr>
      <w:r w:rsidRPr="00C50CA1">
        <w:rPr>
          <w:rFonts w:asciiTheme="minorHAnsi" w:hAnsiTheme="minorHAnsi" w:cstheme="minorHAnsi"/>
          <w:b/>
          <w:bCs/>
        </w:rPr>
        <w:t>MindTap</w:t>
      </w:r>
      <w:r w:rsidR="000D1070" w:rsidRPr="00C50CA1">
        <w:rPr>
          <w:rFonts w:asciiTheme="minorHAnsi" w:hAnsiTheme="minorHAnsi" w:cstheme="minorHAnsi"/>
        </w:rPr>
        <w:t xml:space="preserve"> – </w:t>
      </w:r>
      <w:r w:rsidRPr="00C50CA1">
        <w:rPr>
          <w:rFonts w:asciiTheme="minorHAnsi" w:hAnsiTheme="minorHAnsi" w:cstheme="minorHAnsi"/>
        </w:rPr>
        <w:t xml:space="preserve">Brief Hypotheticals: </w:t>
      </w:r>
      <w:r w:rsidR="0082626E" w:rsidRPr="00C50CA1">
        <w:rPr>
          <w:rFonts w:asciiTheme="minorHAnsi" w:hAnsiTheme="minorHAnsi" w:cstheme="minorHAnsi"/>
        </w:rPr>
        <w:t>Court Procedures</w:t>
      </w:r>
    </w:p>
    <w:p w14:paraId="65CFC816" w14:textId="6BD4FB96" w:rsidR="001B7588" w:rsidRPr="00C50CA1" w:rsidRDefault="0082626E" w:rsidP="0082626E">
      <w:pPr>
        <w:pStyle w:val="ListParagraph"/>
        <w:numPr>
          <w:ilvl w:val="1"/>
          <w:numId w:val="3"/>
        </w:numPr>
        <w:rPr>
          <w:rFonts w:asciiTheme="minorHAnsi" w:hAnsiTheme="minorHAnsi" w:cstheme="minorHAnsi"/>
        </w:rPr>
      </w:pPr>
      <w:r w:rsidRPr="00C50CA1">
        <w:rPr>
          <w:rFonts w:asciiTheme="minorHAnsi" w:hAnsiTheme="minorHAnsi" w:cstheme="minorHAnsi"/>
        </w:rPr>
        <w:t>Online auto-graded activity that presents 5 fact patterns in which students are asked to apply the concepts of the chapter</w:t>
      </w:r>
      <w:r w:rsidR="00B210C5" w:rsidRPr="00C50CA1">
        <w:rPr>
          <w:rFonts w:asciiTheme="minorHAnsi" w:hAnsiTheme="minorHAnsi" w:cstheme="minorHAnsi"/>
        </w:rPr>
        <w:t>, and</w:t>
      </w:r>
      <w:r w:rsidRPr="00C50CA1">
        <w:rPr>
          <w:rFonts w:asciiTheme="minorHAnsi" w:hAnsiTheme="minorHAnsi" w:cstheme="minorHAnsi"/>
        </w:rPr>
        <w:t xml:space="preserve"> to come up with a legal conclusion. Consists of 5 multiple choice questions</w:t>
      </w:r>
      <w:r w:rsidR="000F0753" w:rsidRPr="00C50CA1">
        <w:rPr>
          <w:rFonts w:asciiTheme="minorHAnsi" w:hAnsiTheme="minorHAnsi" w:cstheme="minorHAnsi"/>
        </w:rPr>
        <w:t>.</w:t>
      </w:r>
      <w:r w:rsidR="001B7588" w:rsidRPr="00C50CA1">
        <w:rPr>
          <w:rFonts w:asciiTheme="minorHAnsi" w:hAnsiTheme="minorHAnsi" w:cstheme="minorHAnsi"/>
        </w:rPr>
        <w:t xml:space="preserve"> </w:t>
      </w:r>
    </w:p>
    <w:p w14:paraId="773CEEC9" w14:textId="77777777" w:rsidR="001B7588" w:rsidRPr="00C50CA1" w:rsidRDefault="001B7588" w:rsidP="001B7588">
      <w:pPr>
        <w:pStyle w:val="ListParagraph"/>
        <w:rPr>
          <w:rFonts w:asciiTheme="minorHAnsi" w:hAnsiTheme="minorHAnsi" w:cstheme="minorHAnsi"/>
        </w:rPr>
      </w:pPr>
    </w:p>
    <w:bookmarkStart w:id="36" w:name="_Toc42853191"/>
    <w:bookmarkStart w:id="37" w:name="_Toc42853361"/>
    <w:p w14:paraId="0E822506" w14:textId="0321C755" w:rsidR="00A72BB6" w:rsidRPr="00C50CA1" w:rsidRDefault="00107BE6" w:rsidP="00D0154F">
      <w:pPr>
        <w:pStyle w:val="Return-to-top"/>
        <w:rPr>
          <w:rStyle w:val="Hyperlink"/>
          <w:rFonts w:asciiTheme="minorHAnsi" w:hAnsiTheme="minorHAnsi" w:cstheme="minorHAnsi"/>
          <w:noProof w:val="0"/>
        </w:rPr>
      </w:pPr>
      <w:r w:rsidRPr="00C50CA1">
        <w:rPr>
          <w:rStyle w:val="Hyperlink"/>
          <w:rFonts w:asciiTheme="minorHAnsi" w:hAnsiTheme="minorHAnsi" w:cstheme="minorHAnsi"/>
          <w:noProof w:val="0"/>
        </w:rPr>
        <w:fldChar w:fldCharType="begin"/>
      </w:r>
      <w:r w:rsidRPr="00C50CA1">
        <w:rPr>
          <w:rStyle w:val="Hyperlink"/>
          <w:rFonts w:asciiTheme="minorHAnsi" w:hAnsiTheme="minorHAnsi" w:cstheme="minorHAnsi"/>
          <w:noProof w:val="0"/>
        </w:rPr>
        <w:instrText xml:space="preserve"> HYPERLINK \l "_top" </w:instrText>
      </w:r>
      <w:r w:rsidRPr="00C50CA1">
        <w:rPr>
          <w:rStyle w:val="Hyperlink"/>
          <w:rFonts w:asciiTheme="minorHAnsi" w:hAnsiTheme="minorHAnsi" w:cstheme="minorHAnsi"/>
          <w:noProof w:val="0"/>
        </w:rPr>
        <w:fldChar w:fldCharType="separate"/>
      </w:r>
      <w:r w:rsidR="00A72BB6" w:rsidRPr="00C50CA1">
        <w:rPr>
          <w:rStyle w:val="Hyperlink"/>
          <w:rFonts w:asciiTheme="minorHAnsi" w:hAnsiTheme="minorHAnsi" w:cstheme="minorHAnsi"/>
          <w:noProof w:val="0"/>
        </w:rPr>
        <w:t>[return to top]</w:t>
      </w:r>
      <w:r w:rsidRPr="00C50CA1">
        <w:rPr>
          <w:rStyle w:val="Hyperlink"/>
          <w:rFonts w:asciiTheme="minorHAnsi" w:hAnsiTheme="minorHAnsi" w:cstheme="minorHAnsi"/>
          <w:noProof w:val="0"/>
        </w:rPr>
        <w:fldChar w:fldCharType="end"/>
      </w:r>
    </w:p>
    <w:p w14:paraId="452DC7D5" w14:textId="27829818" w:rsidR="00E05379" w:rsidRPr="00C50CA1" w:rsidRDefault="5F74DBCE" w:rsidP="00E05379">
      <w:pPr>
        <w:pStyle w:val="Heading1"/>
        <w:rPr>
          <w:rFonts w:cstheme="minorHAnsi"/>
        </w:rPr>
      </w:pPr>
      <w:bookmarkStart w:id="38" w:name="_Toc43900144"/>
      <w:bookmarkStart w:id="39" w:name="_Toc62465061"/>
      <w:r w:rsidRPr="00C50CA1">
        <w:rPr>
          <w:rFonts w:cstheme="minorHAnsi"/>
        </w:rPr>
        <w:t>Additional Resources</w:t>
      </w:r>
      <w:bookmarkEnd w:id="38"/>
      <w:bookmarkEnd w:id="39"/>
    </w:p>
    <w:p w14:paraId="58119EB8" w14:textId="77777777" w:rsidR="000D1070" w:rsidRPr="00925E9B" w:rsidRDefault="000D1070" w:rsidP="002158D2">
      <w:pPr>
        <w:rPr>
          <w:rFonts w:cstheme="minorHAnsi"/>
        </w:rPr>
      </w:pPr>
    </w:p>
    <w:p w14:paraId="5A0F3D3C" w14:textId="2868B076" w:rsidR="00372948" w:rsidRPr="00C50CA1" w:rsidRDefault="00372948" w:rsidP="5D948784">
      <w:pPr>
        <w:pStyle w:val="Heading2"/>
        <w:rPr>
          <w:rFonts w:cstheme="minorHAnsi"/>
        </w:rPr>
      </w:pPr>
      <w:bookmarkStart w:id="40" w:name="_Toc43900145"/>
      <w:bookmarkStart w:id="41" w:name="_Toc62465062"/>
      <w:bookmarkEnd w:id="36"/>
      <w:bookmarkEnd w:id="37"/>
      <w:r w:rsidRPr="00C50CA1">
        <w:rPr>
          <w:rFonts w:cstheme="minorHAnsi"/>
        </w:rPr>
        <w:t xml:space="preserve">Cengage </w:t>
      </w:r>
      <w:r w:rsidR="61576499" w:rsidRPr="00C50CA1">
        <w:rPr>
          <w:rFonts w:cstheme="minorHAnsi"/>
        </w:rPr>
        <w:t>Video Resource</w:t>
      </w:r>
      <w:bookmarkEnd w:id="40"/>
      <w:bookmarkEnd w:id="41"/>
    </w:p>
    <w:p w14:paraId="53466633" w14:textId="77777777" w:rsidR="000D1070" w:rsidRPr="00925E9B" w:rsidRDefault="000D1070" w:rsidP="002158D2">
      <w:pPr>
        <w:rPr>
          <w:rFonts w:cstheme="minorHAnsi"/>
        </w:rPr>
      </w:pPr>
    </w:p>
    <w:p w14:paraId="30B81545" w14:textId="6B5F771E" w:rsidR="0009029B" w:rsidRPr="00C50CA1" w:rsidRDefault="3FBF35B9" w:rsidP="009B6689">
      <w:pPr>
        <w:pStyle w:val="ListParagraph"/>
        <w:numPr>
          <w:ilvl w:val="0"/>
          <w:numId w:val="2"/>
        </w:numPr>
        <w:rPr>
          <w:rFonts w:asciiTheme="minorHAnsi" w:eastAsiaTheme="minorEastAsia" w:hAnsiTheme="minorHAnsi" w:cstheme="minorHAnsi"/>
        </w:rPr>
      </w:pPr>
      <w:r w:rsidRPr="00C50CA1">
        <w:rPr>
          <w:rFonts w:asciiTheme="minorHAnsi" w:hAnsiTheme="minorHAnsi" w:cstheme="minorHAnsi"/>
        </w:rPr>
        <w:t xml:space="preserve">MindTap </w:t>
      </w:r>
      <w:r w:rsidR="000357B0" w:rsidRPr="00C50CA1">
        <w:rPr>
          <w:rFonts w:asciiTheme="minorHAnsi" w:hAnsiTheme="minorHAnsi" w:cstheme="minorHAnsi"/>
        </w:rPr>
        <w:t xml:space="preserve">Quick Lesson </w:t>
      </w:r>
      <w:r w:rsidRPr="00C50CA1">
        <w:rPr>
          <w:rFonts w:asciiTheme="minorHAnsi" w:hAnsiTheme="minorHAnsi" w:cstheme="minorHAnsi"/>
        </w:rPr>
        <w:t xml:space="preserve">Video: </w:t>
      </w:r>
    </w:p>
    <w:p w14:paraId="4068C8B6" w14:textId="491A300D" w:rsidR="3FBF35B9" w:rsidRPr="00C50CA1" w:rsidRDefault="000E1056" w:rsidP="009B6689">
      <w:pPr>
        <w:pStyle w:val="ListParagraph"/>
        <w:numPr>
          <w:ilvl w:val="1"/>
          <w:numId w:val="2"/>
        </w:numPr>
        <w:rPr>
          <w:rFonts w:asciiTheme="minorHAnsi" w:eastAsiaTheme="minorEastAsia" w:hAnsiTheme="minorHAnsi" w:cstheme="minorHAnsi"/>
        </w:rPr>
      </w:pPr>
      <w:r w:rsidRPr="00C50CA1">
        <w:rPr>
          <w:rFonts w:asciiTheme="minorHAnsi" w:hAnsiTheme="minorHAnsi" w:cstheme="minorHAnsi"/>
        </w:rPr>
        <w:t>Intentional Torts</w:t>
      </w:r>
      <w:r w:rsidR="00A14C53" w:rsidRPr="00C50CA1">
        <w:rPr>
          <w:rFonts w:asciiTheme="minorHAnsi" w:hAnsiTheme="minorHAnsi" w:cstheme="minorHAnsi"/>
        </w:rPr>
        <w:t xml:space="preserve">. Duration </w:t>
      </w:r>
      <w:r w:rsidRPr="00C50CA1">
        <w:rPr>
          <w:rFonts w:asciiTheme="minorHAnsi" w:hAnsiTheme="minorHAnsi" w:cstheme="minorHAnsi"/>
        </w:rPr>
        <w:t>2</w:t>
      </w:r>
      <w:r w:rsidR="00A14C53" w:rsidRPr="00C50CA1">
        <w:rPr>
          <w:rFonts w:asciiTheme="minorHAnsi" w:hAnsiTheme="minorHAnsi" w:cstheme="minorHAnsi"/>
        </w:rPr>
        <w:t>:</w:t>
      </w:r>
      <w:r w:rsidRPr="00C50CA1">
        <w:rPr>
          <w:rFonts w:asciiTheme="minorHAnsi" w:hAnsiTheme="minorHAnsi" w:cstheme="minorHAnsi"/>
        </w:rPr>
        <w:t>30</w:t>
      </w:r>
      <w:r w:rsidR="00A14C53" w:rsidRPr="00C50CA1">
        <w:rPr>
          <w:rFonts w:asciiTheme="minorHAnsi" w:hAnsiTheme="minorHAnsi" w:cstheme="minorHAnsi"/>
        </w:rPr>
        <w:t xml:space="preserve"> minutes. </w:t>
      </w:r>
    </w:p>
    <w:p w14:paraId="0CB233B9" w14:textId="773C4ABC" w:rsidR="00DC4737" w:rsidRPr="00C50CA1" w:rsidRDefault="00DC4737" w:rsidP="009B6689">
      <w:pPr>
        <w:pStyle w:val="ListParagraph"/>
        <w:numPr>
          <w:ilvl w:val="1"/>
          <w:numId w:val="2"/>
        </w:numPr>
        <w:rPr>
          <w:rFonts w:asciiTheme="minorHAnsi" w:eastAsiaTheme="minorEastAsia" w:hAnsiTheme="minorHAnsi" w:cstheme="minorHAnsi"/>
        </w:rPr>
      </w:pPr>
      <w:r w:rsidRPr="00C50CA1">
        <w:rPr>
          <w:rFonts w:asciiTheme="minorHAnsi" w:hAnsiTheme="minorHAnsi" w:cstheme="minorHAnsi"/>
        </w:rPr>
        <w:t>Reasonable Person Standard. Duration 1:03 minutes.</w:t>
      </w:r>
    </w:p>
    <w:p w14:paraId="5F0C07C1" w14:textId="68D7F03D" w:rsidR="00C91620" w:rsidRPr="00C50CA1" w:rsidRDefault="00C91620" w:rsidP="009B6689">
      <w:pPr>
        <w:pStyle w:val="ListParagraph"/>
        <w:numPr>
          <w:ilvl w:val="1"/>
          <w:numId w:val="2"/>
        </w:numPr>
        <w:rPr>
          <w:rFonts w:asciiTheme="minorHAnsi" w:eastAsiaTheme="minorEastAsia" w:hAnsiTheme="minorHAnsi" w:cstheme="minorHAnsi"/>
        </w:rPr>
      </w:pPr>
      <w:r w:rsidRPr="00C50CA1">
        <w:rPr>
          <w:rFonts w:asciiTheme="minorHAnsi" w:hAnsiTheme="minorHAnsi" w:cstheme="minorHAnsi"/>
        </w:rPr>
        <w:t>The Difference Between Assault and Battery. Duration 1:56 minutes.</w:t>
      </w:r>
    </w:p>
    <w:p w14:paraId="170DFA49" w14:textId="10ED33E2" w:rsidR="00AD4C48" w:rsidRPr="00C50CA1" w:rsidRDefault="00AD4C48" w:rsidP="000E1056">
      <w:pPr>
        <w:rPr>
          <w:rFonts w:asciiTheme="minorHAnsi" w:hAnsiTheme="minorHAnsi" w:cstheme="minorHAnsi"/>
        </w:rPr>
      </w:pPr>
      <w:bookmarkStart w:id="42" w:name="_Toc42853193"/>
      <w:bookmarkStart w:id="43" w:name="_Toc42853363"/>
      <w:bookmarkStart w:id="44" w:name="_Toc43900149"/>
    </w:p>
    <w:bookmarkEnd w:id="42"/>
    <w:bookmarkEnd w:id="43"/>
    <w:bookmarkEnd w:id="44"/>
    <w:p w14:paraId="4CCC9A57" w14:textId="2EDFAC15" w:rsidR="00A72BB6" w:rsidRPr="00C50CA1" w:rsidRDefault="00934575" w:rsidP="00836486">
      <w:pPr>
        <w:pStyle w:val="Return-to-top"/>
        <w:rPr>
          <w:rFonts w:asciiTheme="minorHAnsi" w:hAnsiTheme="minorHAnsi" w:cstheme="minorHAnsi"/>
        </w:rPr>
      </w:pPr>
      <w:r w:rsidRPr="00C50CA1">
        <w:lastRenderedPageBreak/>
        <w:fldChar w:fldCharType="begin"/>
      </w:r>
      <w:r w:rsidRPr="00C50CA1">
        <w:rPr>
          <w:rFonts w:asciiTheme="minorHAnsi" w:hAnsiTheme="minorHAnsi" w:cstheme="minorHAnsi"/>
        </w:rPr>
        <w:instrText xml:space="preserve"> HYPERLINK \l "_top" </w:instrText>
      </w:r>
      <w:r w:rsidRPr="00C50CA1">
        <w:fldChar w:fldCharType="separate"/>
      </w:r>
      <w:r w:rsidR="00A72BB6" w:rsidRPr="00C50CA1">
        <w:rPr>
          <w:rStyle w:val="Hyperlink"/>
          <w:rFonts w:asciiTheme="minorHAnsi" w:hAnsiTheme="minorHAnsi" w:cstheme="minorHAnsi"/>
          <w:noProof w:val="0"/>
        </w:rPr>
        <w:t>[return to top]</w:t>
      </w:r>
      <w:r w:rsidRPr="00C50CA1">
        <w:rPr>
          <w:rStyle w:val="Hyperlink"/>
          <w:rFonts w:asciiTheme="minorHAnsi" w:hAnsiTheme="minorHAnsi" w:cstheme="minorHAnsi"/>
          <w:noProof w:val="0"/>
        </w:rPr>
        <w:fldChar w:fldCharType="end"/>
      </w:r>
    </w:p>
    <w:sectPr w:rsidR="00A72BB6" w:rsidRPr="00C50CA1"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C389E" w14:textId="77777777" w:rsidR="006B6376" w:rsidRDefault="006B6376" w:rsidP="00F45FCA">
      <w:r>
        <w:separator/>
      </w:r>
    </w:p>
  </w:endnote>
  <w:endnote w:type="continuationSeparator" w:id="0">
    <w:p w14:paraId="36309346" w14:textId="77777777" w:rsidR="006B6376" w:rsidRDefault="006B6376" w:rsidP="00F45FCA">
      <w:r>
        <w:continuationSeparator/>
      </w:r>
    </w:p>
  </w:endnote>
  <w:endnote w:type="continuationNotice" w:id="1">
    <w:p w14:paraId="7B85B882" w14:textId="77777777" w:rsidR="006B6376" w:rsidRDefault="006B6376"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2551511B" w:rsidR="00032CAF" w:rsidRPr="00932C78" w:rsidRDefault="00032CAF"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032CAF" w:rsidRPr="00276104" w:rsidRDefault="00032CAF"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032CAF" w:rsidRPr="00276104" w:rsidRDefault="00032CAF"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8A136C">
          <w:rPr>
            <w:b/>
            <w:bCs/>
            <w:noProof/>
            <w:color w:val="FFFFFF" w:themeColor="background1"/>
          </w:rPr>
          <w:t>14</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235C2" w14:textId="77777777" w:rsidR="006B6376" w:rsidRDefault="006B6376" w:rsidP="00F45FCA">
      <w:r>
        <w:separator/>
      </w:r>
    </w:p>
  </w:footnote>
  <w:footnote w:type="continuationSeparator" w:id="0">
    <w:p w14:paraId="14EF595F" w14:textId="77777777" w:rsidR="006B6376" w:rsidRDefault="006B6376" w:rsidP="00F45FCA">
      <w:r>
        <w:continuationSeparator/>
      </w:r>
    </w:p>
  </w:footnote>
  <w:footnote w:type="continuationNotice" w:id="1">
    <w:p w14:paraId="7DFADC62" w14:textId="77777777" w:rsidR="006B6376" w:rsidRDefault="006B6376"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2073" w14:textId="77979EB4" w:rsidR="00032CAF" w:rsidRPr="00205CBA" w:rsidRDefault="00032CAF" w:rsidP="00C66240">
    <w:pPr>
      <w:pStyle w:val="Page-header-with-book-title"/>
      <w:spacing w:after="0"/>
      <w:jc w:val="left"/>
      <w:rPr>
        <w:rFonts w:asciiTheme="minorHAnsi" w:hAnsiTheme="minorHAnsi" w:cstheme="minorHAnsi"/>
        <w:sz w:val="22"/>
        <w:szCs w:val="22"/>
      </w:rPr>
    </w:pPr>
    <w:r w:rsidRPr="00205CBA">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05CBA">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9608EB">
      <w:rPr>
        <w:rFonts w:asciiTheme="minorHAnsi" w:hAnsiTheme="minorHAnsi" w:cstheme="minorHAnsi"/>
        <w:sz w:val="22"/>
        <w:szCs w:val="22"/>
      </w:rPr>
      <w:t xml:space="preserve">Instructor Manual: Miller, Business Law Today – </w:t>
    </w:r>
    <w:r w:rsidR="009608EB" w:rsidRPr="00205CBA">
      <w:rPr>
        <w:rFonts w:asciiTheme="minorHAnsi" w:hAnsiTheme="minorHAnsi" w:cstheme="minorHAnsi"/>
        <w:sz w:val="22"/>
        <w:szCs w:val="22"/>
      </w:rPr>
      <w:t xml:space="preserve">Comprehensive Edition: Text and Cases </w:t>
    </w:r>
    <w:r w:rsidRPr="00205CBA">
      <w:rPr>
        <w:rFonts w:asciiTheme="minorHAnsi" w:hAnsiTheme="minorHAnsi" w:cstheme="minorHAnsi"/>
        <w:sz w:val="22"/>
        <w:szCs w:val="22"/>
      </w:rPr>
      <w:t>13e 2022,</w:t>
    </w:r>
  </w:p>
  <w:p w14:paraId="4982244C" w14:textId="0EB067B0" w:rsidR="00032CAF" w:rsidRPr="00205CBA" w:rsidRDefault="00032CAF" w:rsidP="00C66240">
    <w:pPr>
      <w:rPr>
        <w:rFonts w:asciiTheme="minorHAnsi" w:eastAsia="Times New Roman" w:hAnsiTheme="minorHAnsi" w:cstheme="minorHAnsi"/>
      </w:rPr>
    </w:pPr>
    <w:r w:rsidRPr="00205CBA">
      <w:rPr>
        <w:rFonts w:asciiTheme="minorHAnsi" w:eastAsia="Times New Roman" w:hAnsiTheme="minorHAnsi" w:cstheme="minorHAnsi"/>
        <w:color w:val="000000"/>
      </w:rPr>
      <w:t>978035763</w:t>
    </w:r>
    <w:r w:rsidR="00205CBA">
      <w:rPr>
        <w:rFonts w:asciiTheme="minorHAnsi" w:eastAsia="Times New Roman" w:hAnsiTheme="minorHAnsi" w:cstheme="minorHAnsi"/>
        <w:color w:val="000000"/>
      </w:rPr>
      <w:t>4783</w:t>
    </w:r>
    <w:r w:rsidRPr="00205CBA">
      <w:rPr>
        <w:rFonts w:asciiTheme="minorHAnsi" w:hAnsiTheme="minorHAnsi" w:cstheme="minorHAnsi"/>
      </w:rPr>
      <w:t>; Chapter 5: Tort Law</w:t>
    </w:r>
  </w:p>
  <w:p w14:paraId="43D8758E" w14:textId="77777777" w:rsidR="00032CAF" w:rsidRDefault="00032CAF"/>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1080"/>
        </w:tabs>
        <w:ind w:left="1080" w:hanging="360"/>
      </w:pPr>
      <w:rPr>
        <w:rFonts w:ascii="Arial" w:hAnsi="Arial" w:hint="default"/>
      </w:rPr>
    </w:lvl>
    <w:lvl w:ilvl="1" w:tplc="6CB01DC0" w:tentative="1">
      <w:start w:val="1"/>
      <w:numFmt w:val="bullet"/>
      <w:lvlText w:val="•"/>
      <w:lvlJc w:val="left"/>
      <w:pPr>
        <w:tabs>
          <w:tab w:val="num" w:pos="1800"/>
        </w:tabs>
        <w:ind w:left="1800" w:hanging="360"/>
      </w:pPr>
      <w:rPr>
        <w:rFonts w:ascii="Arial" w:hAnsi="Arial" w:hint="default"/>
      </w:rPr>
    </w:lvl>
    <w:lvl w:ilvl="2" w:tplc="D9066BEC" w:tentative="1">
      <w:start w:val="1"/>
      <w:numFmt w:val="bullet"/>
      <w:lvlText w:val="•"/>
      <w:lvlJc w:val="left"/>
      <w:pPr>
        <w:tabs>
          <w:tab w:val="num" w:pos="2520"/>
        </w:tabs>
        <w:ind w:left="2520" w:hanging="360"/>
      </w:pPr>
      <w:rPr>
        <w:rFonts w:ascii="Arial" w:hAnsi="Arial" w:hint="default"/>
      </w:rPr>
    </w:lvl>
    <w:lvl w:ilvl="3" w:tplc="C7A22A3C" w:tentative="1">
      <w:start w:val="1"/>
      <w:numFmt w:val="bullet"/>
      <w:lvlText w:val="•"/>
      <w:lvlJc w:val="left"/>
      <w:pPr>
        <w:tabs>
          <w:tab w:val="num" w:pos="3240"/>
        </w:tabs>
        <w:ind w:left="3240" w:hanging="360"/>
      </w:pPr>
      <w:rPr>
        <w:rFonts w:ascii="Arial" w:hAnsi="Arial" w:hint="default"/>
      </w:rPr>
    </w:lvl>
    <w:lvl w:ilvl="4" w:tplc="852668C0" w:tentative="1">
      <w:start w:val="1"/>
      <w:numFmt w:val="bullet"/>
      <w:lvlText w:val="•"/>
      <w:lvlJc w:val="left"/>
      <w:pPr>
        <w:tabs>
          <w:tab w:val="num" w:pos="3960"/>
        </w:tabs>
        <w:ind w:left="3960" w:hanging="360"/>
      </w:pPr>
      <w:rPr>
        <w:rFonts w:ascii="Arial" w:hAnsi="Arial" w:hint="default"/>
      </w:rPr>
    </w:lvl>
    <w:lvl w:ilvl="5" w:tplc="086A0FF8" w:tentative="1">
      <w:start w:val="1"/>
      <w:numFmt w:val="bullet"/>
      <w:lvlText w:val="•"/>
      <w:lvlJc w:val="left"/>
      <w:pPr>
        <w:tabs>
          <w:tab w:val="num" w:pos="4680"/>
        </w:tabs>
        <w:ind w:left="4680" w:hanging="360"/>
      </w:pPr>
      <w:rPr>
        <w:rFonts w:ascii="Arial" w:hAnsi="Arial" w:hint="default"/>
      </w:rPr>
    </w:lvl>
    <w:lvl w:ilvl="6" w:tplc="E12E66FE" w:tentative="1">
      <w:start w:val="1"/>
      <w:numFmt w:val="bullet"/>
      <w:lvlText w:val="•"/>
      <w:lvlJc w:val="left"/>
      <w:pPr>
        <w:tabs>
          <w:tab w:val="num" w:pos="5400"/>
        </w:tabs>
        <w:ind w:left="5400" w:hanging="360"/>
      </w:pPr>
      <w:rPr>
        <w:rFonts w:ascii="Arial" w:hAnsi="Arial" w:hint="default"/>
      </w:rPr>
    </w:lvl>
    <w:lvl w:ilvl="7" w:tplc="965E388A" w:tentative="1">
      <w:start w:val="1"/>
      <w:numFmt w:val="bullet"/>
      <w:lvlText w:val="•"/>
      <w:lvlJc w:val="left"/>
      <w:pPr>
        <w:tabs>
          <w:tab w:val="num" w:pos="6120"/>
        </w:tabs>
        <w:ind w:left="6120" w:hanging="360"/>
      </w:pPr>
      <w:rPr>
        <w:rFonts w:ascii="Arial" w:hAnsi="Arial" w:hint="default"/>
      </w:rPr>
    </w:lvl>
    <w:lvl w:ilvl="8" w:tplc="9468D344"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A3CAE"/>
    <w:multiLevelType w:val="hybridMultilevel"/>
    <w:tmpl w:val="3842CBC4"/>
    <w:lvl w:ilvl="0" w:tplc="439E758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6B4"/>
    <w:multiLevelType w:val="hybridMultilevel"/>
    <w:tmpl w:val="8CF280A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D4E86"/>
    <w:multiLevelType w:val="hybridMultilevel"/>
    <w:tmpl w:val="86BC58BE"/>
    <w:lvl w:ilvl="0" w:tplc="04090019">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05B14"/>
    <w:multiLevelType w:val="hybridMultilevel"/>
    <w:tmpl w:val="B87C0764"/>
    <w:lvl w:ilvl="0" w:tplc="78641B9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8" w15:restartNumberingAfterBreak="0">
    <w:nsid w:val="20E7670F"/>
    <w:multiLevelType w:val="hybridMultilevel"/>
    <w:tmpl w:val="02E8FC52"/>
    <w:lvl w:ilvl="0" w:tplc="04090019">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51E0C"/>
    <w:multiLevelType w:val="hybridMultilevel"/>
    <w:tmpl w:val="92C8983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234F3790"/>
    <w:multiLevelType w:val="hybridMultilevel"/>
    <w:tmpl w:val="FA3A34A0"/>
    <w:lvl w:ilvl="0" w:tplc="439E758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646E6"/>
    <w:multiLevelType w:val="hybridMultilevel"/>
    <w:tmpl w:val="626A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57B74"/>
    <w:multiLevelType w:val="hybridMultilevel"/>
    <w:tmpl w:val="B8180A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022C2"/>
    <w:multiLevelType w:val="multilevel"/>
    <w:tmpl w:val="05340008"/>
    <w:lvl w:ilvl="0">
      <w:start w:val="1"/>
      <w:numFmt w:val="decimal"/>
      <w:lvlText w:val="%1."/>
      <w:lvlJc w:val="left"/>
      <w:pPr>
        <w:ind w:left="1080" w:hanging="360"/>
      </w:pPr>
    </w:lvl>
    <w:lvl w:ilvl="1">
      <w:start w:val="6"/>
      <w:numFmt w:val="decimalZero"/>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7933AC7"/>
    <w:multiLevelType w:val="hybridMultilevel"/>
    <w:tmpl w:val="C2560E60"/>
    <w:lvl w:ilvl="0" w:tplc="439E758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F71815"/>
    <w:multiLevelType w:val="hybridMultilevel"/>
    <w:tmpl w:val="2BCED5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090B3E"/>
    <w:multiLevelType w:val="hybridMultilevel"/>
    <w:tmpl w:val="E54A01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EE5072"/>
    <w:multiLevelType w:val="hybridMultilevel"/>
    <w:tmpl w:val="1166C152"/>
    <w:lvl w:ilvl="0" w:tplc="439E758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0" w15:restartNumberingAfterBreak="0">
    <w:nsid w:val="44523B1F"/>
    <w:multiLevelType w:val="hybridMultilevel"/>
    <w:tmpl w:val="C7A6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834A2"/>
    <w:multiLevelType w:val="hybridMultilevel"/>
    <w:tmpl w:val="04CC6FDC"/>
    <w:lvl w:ilvl="0" w:tplc="A120F73E">
      <w:start w:val="5"/>
      <w:numFmt w:val="decimal"/>
      <w:lvlText w:val="%1."/>
      <w:lvlJc w:val="left"/>
      <w:pPr>
        <w:ind w:left="72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A6A58"/>
    <w:multiLevelType w:val="hybridMultilevel"/>
    <w:tmpl w:val="F3DCC0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10088C"/>
    <w:multiLevelType w:val="hybridMultilevel"/>
    <w:tmpl w:val="140C955E"/>
    <w:lvl w:ilvl="0" w:tplc="04090019">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27"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247B8"/>
    <w:multiLevelType w:val="hybridMultilevel"/>
    <w:tmpl w:val="7AEAC1A0"/>
    <w:lvl w:ilvl="0" w:tplc="C046AE10">
      <w:start w:val="7"/>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90355E"/>
    <w:multiLevelType w:val="hybridMultilevel"/>
    <w:tmpl w:val="1A326E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030512"/>
    <w:multiLevelType w:val="hybridMultilevel"/>
    <w:tmpl w:val="7F0C6AF6"/>
    <w:lvl w:ilvl="0" w:tplc="04090019">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0789C"/>
    <w:multiLevelType w:val="hybridMultilevel"/>
    <w:tmpl w:val="84CC2D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71794A"/>
    <w:multiLevelType w:val="hybridMultilevel"/>
    <w:tmpl w:val="257EC22A"/>
    <w:lvl w:ilvl="0" w:tplc="04090019">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64100A"/>
    <w:multiLevelType w:val="hybridMultilevel"/>
    <w:tmpl w:val="3B208CA6"/>
    <w:lvl w:ilvl="0" w:tplc="439E758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EB2F6B"/>
    <w:multiLevelType w:val="hybridMultilevel"/>
    <w:tmpl w:val="5E8A2ADA"/>
    <w:lvl w:ilvl="0" w:tplc="04090019">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B1227D"/>
    <w:multiLevelType w:val="hybridMultilevel"/>
    <w:tmpl w:val="BDF01CA2"/>
    <w:lvl w:ilvl="0" w:tplc="C16CFB3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E7898"/>
    <w:multiLevelType w:val="hybridMultilevel"/>
    <w:tmpl w:val="74C407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4E31F1"/>
    <w:multiLevelType w:val="hybridMultilevel"/>
    <w:tmpl w:val="6712B80A"/>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26"/>
  </w:num>
  <w:num w:numId="2">
    <w:abstractNumId w:val="19"/>
  </w:num>
  <w:num w:numId="3">
    <w:abstractNumId w:val="7"/>
  </w:num>
  <w:num w:numId="4">
    <w:abstractNumId w:val="9"/>
  </w:num>
  <w:num w:numId="5">
    <w:abstractNumId w:val="15"/>
  </w:num>
  <w:num w:numId="6">
    <w:abstractNumId w:val="0"/>
  </w:num>
  <w:num w:numId="7">
    <w:abstractNumId w:val="1"/>
  </w:num>
  <w:num w:numId="8">
    <w:abstractNumId w:val="22"/>
  </w:num>
  <w:num w:numId="9">
    <w:abstractNumId w:val="3"/>
  </w:num>
  <w:num w:numId="10">
    <w:abstractNumId w:val="27"/>
  </w:num>
  <w:num w:numId="11">
    <w:abstractNumId w:val="13"/>
  </w:num>
  <w:num w:numId="12">
    <w:abstractNumId w:val="11"/>
  </w:num>
  <w:num w:numId="13">
    <w:abstractNumId w:val="35"/>
  </w:num>
  <w:num w:numId="14">
    <w:abstractNumId w:val="18"/>
  </w:num>
  <w:num w:numId="15">
    <w:abstractNumId w:val="2"/>
  </w:num>
  <w:num w:numId="16">
    <w:abstractNumId w:val="33"/>
  </w:num>
  <w:num w:numId="17">
    <w:abstractNumId w:val="10"/>
  </w:num>
  <w:num w:numId="18">
    <w:abstractNumId w:val="14"/>
  </w:num>
  <w:num w:numId="19">
    <w:abstractNumId w:val="21"/>
  </w:num>
  <w:num w:numId="20">
    <w:abstractNumId w:val="29"/>
  </w:num>
  <w:num w:numId="21">
    <w:abstractNumId w:val="28"/>
  </w:num>
  <w:num w:numId="22">
    <w:abstractNumId w:val="6"/>
  </w:num>
  <w:num w:numId="23">
    <w:abstractNumId w:val="20"/>
  </w:num>
  <w:num w:numId="24">
    <w:abstractNumId w:val="30"/>
  </w:num>
  <w:num w:numId="25">
    <w:abstractNumId w:val="37"/>
  </w:num>
  <w:num w:numId="26">
    <w:abstractNumId w:val="24"/>
  </w:num>
  <w:num w:numId="27">
    <w:abstractNumId w:val="16"/>
  </w:num>
  <w:num w:numId="28">
    <w:abstractNumId w:val="23"/>
  </w:num>
  <w:num w:numId="29">
    <w:abstractNumId w:val="36"/>
  </w:num>
  <w:num w:numId="30">
    <w:abstractNumId w:val="31"/>
  </w:num>
  <w:num w:numId="31">
    <w:abstractNumId w:val="12"/>
  </w:num>
  <w:num w:numId="32">
    <w:abstractNumId w:val="17"/>
  </w:num>
  <w:num w:numId="33">
    <w:abstractNumId w:val="32"/>
  </w:num>
  <w:num w:numId="34">
    <w:abstractNumId w:val="5"/>
  </w:num>
  <w:num w:numId="35">
    <w:abstractNumId w:val="34"/>
  </w:num>
  <w:num w:numId="36">
    <w:abstractNumId w:val="8"/>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05B"/>
    <w:rsid w:val="000034A9"/>
    <w:rsid w:val="00004CFC"/>
    <w:rsid w:val="00005CBD"/>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028"/>
    <w:rsid w:val="00031312"/>
    <w:rsid w:val="00032794"/>
    <w:rsid w:val="000327E8"/>
    <w:rsid w:val="00032CAF"/>
    <w:rsid w:val="00033A65"/>
    <w:rsid w:val="00034757"/>
    <w:rsid w:val="00034C52"/>
    <w:rsid w:val="000357B0"/>
    <w:rsid w:val="00040C83"/>
    <w:rsid w:val="00041467"/>
    <w:rsid w:val="00041766"/>
    <w:rsid w:val="00041DAB"/>
    <w:rsid w:val="00042FFF"/>
    <w:rsid w:val="00046149"/>
    <w:rsid w:val="00046DA6"/>
    <w:rsid w:val="00047DAD"/>
    <w:rsid w:val="00050F62"/>
    <w:rsid w:val="00054130"/>
    <w:rsid w:val="0005523E"/>
    <w:rsid w:val="00055964"/>
    <w:rsid w:val="00055BF8"/>
    <w:rsid w:val="000612BB"/>
    <w:rsid w:val="00061F2C"/>
    <w:rsid w:val="00063A32"/>
    <w:rsid w:val="00064741"/>
    <w:rsid w:val="00064CD2"/>
    <w:rsid w:val="000658CE"/>
    <w:rsid w:val="000667A9"/>
    <w:rsid w:val="00066D6C"/>
    <w:rsid w:val="00067A28"/>
    <w:rsid w:val="00071457"/>
    <w:rsid w:val="0007330A"/>
    <w:rsid w:val="000768DD"/>
    <w:rsid w:val="00080FDC"/>
    <w:rsid w:val="0008183A"/>
    <w:rsid w:val="00081DDD"/>
    <w:rsid w:val="00082A8A"/>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650"/>
    <w:rsid w:val="000A390A"/>
    <w:rsid w:val="000A6701"/>
    <w:rsid w:val="000A67B1"/>
    <w:rsid w:val="000A7E01"/>
    <w:rsid w:val="000B07D7"/>
    <w:rsid w:val="000B1B1D"/>
    <w:rsid w:val="000B2C54"/>
    <w:rsid w:val="000B5682"/>
    <w:rsid w:val="000B576C"/>
    <w:rsid w:val="000B79EB"/>
    <w:rsid w:val="000C000A"/>
    <w:rsid w:val="000C3A01"/>
    <w:rsid w:val="000C6671"/>
    <w:rsid w:val="000D02F0"/>
    <w:rsid w:val="000D1070"/>
    <w:rsid w:val="000D2F80"/>
    <w:rsid w:val="000D414E"/>
    <w:rsid w:val="000D4440"/>
    <w:rsid w:val="000D497E"/>
    <w:rsid w:val="000D4FEB"/>
    <w:rsid w:val="000D57FA"/>
    <w:rsid w:val="000D5A66"/>
    <w:rsid w:val="000D66C3"/>
    <w:rsid w:val="000D7B67"/>
    <w:rsid w:val="000E0687"/>
    <w:rsid w:val="000E1056"/>
    <w:rsid w:val="000E2D19"/>
    <w:rsid w:val="000E37A3"/>
    <w:rsid w:val="000E3CE9"/>
    <w:rsid w:val="000E5517"/>
    <w:rsid w:val="000F0753"/>
    <w:rsid w:val="000F27D2"/>
    <w:rsid w:val="000F27F1"/>
    <w:rsid w:val="000F3CFD"/>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1BC9"/>
    <w:rsid w:val="00134B92"/>
    <w:rsid w:val="00140EE3"/>
    <w:rsid w:val="00142476"/>
    <w:rsid w:val="0014279F"/>
    <w:rsid w:val="00146F8B"/>
    <w:rsid w:val="00150D69"/>
    <w:rsid w:val="00151500"/>
    <w:rsid w:val="00152CDC"/>
    <w:rsid w:val="00153877"/>
    <w:rsid w:val="0016153B"/>
    <w:rsid w:val="0016163C"/>
    <w:rsid w:val="001655CA"/>
    <w:rsid w:val="001664AC"/>
    <w:rsid w:val="00166728"/>
    <w:rsid w:val="00167AB1"/>
    <w:rsid w:val="00170F9E"/>
    <w:rsid w:val="0017209D"/>
    <w:rsid w:val="0017256C"/>
    <w:rsid w:val="00174453"/>
    <w:rsid w:val="00177DD6"/>
    <w:rsid w:val="001814EE"/>
    <w:rsid w:val="00181D2D"/>
    <w:rsid w:val="0018475C"/>
    <w:rsid w:val="00186201"/>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B7588"/>
    <w:rsid w:val="001C0415"/>
    <w:rsid w:val="001CA5F9"/>
    <w:rsid w:val="001D0653"/>
    <w:rsid w:val="001D4054"/>
    <w:rsid w:val="001D5878"/>
    <w:rsid w:val="001D62BD"/>
    <w:rsid w:val="001E033D"/>
    <w:rsid w:val="001E4C5E"/>
    <w:rsid w:val="001E4D75"/>
    <w:rsid w:val="001E6096"/>
    <w:rsid w:val="001E777C"/>
    <w:rsid w:val="001E7F49"/>
    <w:rsid w:val="001F2242"/>
    <w:rsid w:val="001F27CB"/>
    <w:rsid w:val="001F3C76"/>
    <w:rsid w:val="001F50F9"/>
    <w:rsid w:val="001F552D"/>
    <w:rsid w:val="001F64C9"/>
    <w:rsid w:val="001F7153"/>
    <w:rsid w:val="00205CBA"/>
    <w:rsid w:val="00205D55"/>
    <w:rsid w:val="00207A6D"/>
    <w:rsid w:val="00210833"/>
    <w:rsid w:val="00210BF6"/>
    <w:rsid w:val="0021359D"/>
    <w:rsid w:val="002145FD"/>
    <w:rsid w:val="002148D3"/>
    <w:rsid w:val="002150C5"/>
    <w:rsid w:val="002158D2"/>
    <w:rsid w:val="0022085F"/>
    <w:rsid w:val="002218C2"/>
    <w:rsid w:val="00221A9B"/>
    <w:rsid w:val="00221B8E"/>
    <w:rsid w:val="0022248C"/>
    <w:rsid w:val="00223782"/>
    <w:rsid w:val="00223E1B"/>
    <w:rsid w:val="00223F34"/>
    <w:rsid w:val="002248EF"/>
    <w:rsid w:val="00224DBD"/>
    <w:rsid w:val="00225ED5"/>
    <w:rsid w:val="002311F6"/>
    <w:rsid w:val="002324E0"/>
    <w:rsid w:val="00232A55"/>
    <w:rsid w:val="0023314F"/>
    <w:rsid w:val="00236557"/>
    <w:rsid w:val="00236D56"/>
    <w:rsid w:val="00241163"/>
    <w:rsid w:val="002416E2"/>
    <w:rsid w:val="00241B81"/>
    <w:rsid w:val="00241ECC"/>
    <w:rsid w:val="00242425"/>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1BF2"/>
    <w:rsid w:val="002631E7"/>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B07E3"/>
    <w:rsid w:val="002B1455"/>
    <w:rsid w:val="002B2E17"/>
    <w:rsid w:val="002B7D3A"/>
    <w:rsid w:val="002C129D"/>
    <w:rsid w:val="002C135B"/>
    <w:rsid w:val="002C1439"/>
    <w:rsid w:val="002C4C3B"/>
    <w:rsid w:val="002C522A"/>
    <w:rsid w:val="002C746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22BE"/>
    <w:rsid w:val="00313371"/>
    <w:rsid w:val="0031355F"/>
    <w:rsid w:val="00315746"/>
    <w:rsid w:val="003163CB"/>
    <w:rsid w:val="00316CE6"/>
    <w:rsid w:val="00316EB6"/>
    <w:rsid w:val="0031773F"/>
    <w:rsid w:val="00317F3B"/>
    <w:rsid w:val="003206B0"/>
    <w:rsid w:val="003210DA"/>
    <w:rsid w:val="0032217D"/>
    <w:rsid w:val="003235D0"/>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45546"/>
    <w:rsid w:val="003549AC"/>
    <w:rsid w:val="00356AFD"/>
    <w:rsid w:val="00356C23"/>
    <w:rsid w:val="00361D4A"/>
    <w:rsid w:val="00364E72"/>
    <w:rsid w:val="0036726C"/>
    <w:rsid w:val="00370F6E"/>
    <w:rsid w:val="00371E28"/>
    <w:rsid w:val="00372948"/>
    <w:rsid w:val="003742A4"/>
    <w:rsid w:val="003769BA"/>
    <w:rsid w:val="00377AC9"/>
    <w:rsid w:val="00384F09"/>
    <w:rsid w:val="00385795"/>
    <w:rsid w:val="003859D9"/>
    <w:rsid w:val="00390F13"/>
    <w:rsid w:val="0039196E"/>
    <w:rsid w:val="00392185"/>
    <w:rsid w:val="0039388A"/>
    <w:rsid w:val="00396C83"/>
    <w:rsid w:val="003A00F5"/>
    <w:rsid w:val="003A01EC"/>
    <w:rsid w:val="003A265E"/>
    <w:rsid w:val="003A2FD3"/>
    <w:rsid w:val="003A340C"/>
    <w:rsid w:val="003A3A7C"/>
    <w:rsid w:val="003A65D7"/>
    <w:rsid w:val="003A6FD4"/>
    <w:rsid w:val="003A7FCF"/>
    <w:rsid w:val="003B0122"/>
    <w:rsid w:val="003B0DA4"/>
    <w:rsid w:val="003B24DC"/>
    <w:rsid w:val="003B332C"/>
    <w:rsid w:val="003B3520"/>
    <w:rsid w:val="003B3797"/>
    <w:rsid w:val="003B46C4"/>
    <w:rsid w:val="003C064E"/>
    <w:rsid w:val="003C4727"/>
    <w:rsid w:val="003D0D4D"/>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190F"/>
    <w:rsid w:val="003F3122"/>
    <w:rsid w:val="003F3315"/>
    <w:rsid w:val="003F5ECA"/>
    <w:rsid w:val="003F7AEA"/>
    <w:rsid w:val="003F7C47"/>
    <w:rsid w:val="00400C37"/>
    <w:rsid w:val="00401312"/>
    <w:rsid w:val="00401F0B"/>
    <w:rsid w:val="00402039"/>
    <w:rsid w:val="00405A8D"/>
    <w:rsid w:val="00406EEC"/>
    <w:rsid w:val="004072D5"/>
    <w:rsid w:val="00410F75"/>
    <w:rsid w:val="00413603"/>
    <w:rsid w:val="0041552F"/>
    <w:rsid w:val="00416D19"/>
    <w:rsid w:val="00430F1D"/>
    <w:rsid w:val="0043381D"/>
    <w:rsid w:val="00434354"/>
    <w:rsid w:val="004349F4"/>
    <w:rsid w:val="00434C0A"/>
    <w:rsid w:val="004378A6"/>
    <w:rsid w:val="00440904"/>
    <w:rsid w:val="00440E23"/>
    <w:rsid w:val="00441204"/>
    <w:rsid w:val="00442287"/>
    <w:rsid w:val="00443F15"/>
    <w:rsid w:val="004442D1"/>
    <w:rsid w:val="004456DC"/>
    <w:rsid w:val="00445B1B"/>
    <w:rsid w:val="00446318"/>
    <w:rsid w:val="004478F0"/>
    <w:rsid w:val="00452587"/>
    <w:rsid w:val="004531D8"/>
    <w:rsid w:val="00463EE5"/>
    <w:rsid w:val="0046685B"/>
    <w:rsid w:val="00466A93"/>
    <w:rsid w:val="00472FD1"/>
    <w:rsid w:val="00474E3E"/>
    <w:rsid w:val="0047528E"/>
    <w:rsid w:val="0047793E"/>
    <w:rsid w:val="004813D5"/>
    <w:rsid w:val="004813D6"/>
    <w:rsid w:val="00483189"/>
    <w:rsid w:val="00483FB4"/>
    <w:rsid w:val="0048630D"/>
    <w:rsid w:val="0048775E"/>
    <w:rsid w:val="00492C8E"/>
    <w:rsid w:val="004948E5"/>
    <w:rsid w:val="004A4C7F"/>
    <w:rsid w:val="004A63EE"/>
    <w:rsid w:val="004B181B"/>
    <w:rsid w:val="004B42F0"/>
    <w:rsid w:val="004B43EA"/>
    <w:rsid w:val="004B4C05"/>
    <w:rsid w:val="004B711D"/>
    <w:rsid w:val="004BE8EB"/>
    <w:rsid w:val="004C01F8"/>
    <w:rsid w:val="004C20BD"/>
    <w:rsid w:val="004C238D"/>
    <w:rsid w:val="004C23E7"/>
    <w:rsid w:val="004C42F9"/>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3DF"/>
    <w:rsid w:val="004F57B2"/>
    <w:rsid w:val="004F62B7"/>
    <w:rsid w:val="004F691B"/>
    <w:rsid w:val="004F73F8"/>
    <w:rsid w:val="005008E1"/>
    <w:rsid w:val="00506AFD"/>
    <w:rsid w:val="00507154"/>
    <w:rsid w:val="00507309"/>
    <w:rsid w:val="00510225"/>
    <w:rsid w:val="00511A57"/>
    <w:rsid w:val="0051233B"/>
    <w:rsid w:val="005143DE"/>
    <w:rsid w:val="005145AB"/>
    <w:rsid w:val="00515F2C"/>
    <w:rsid w:val="005177EB"/>
    <w:rsid w:val="00520265"/>
    <w:rsid w:val="0052400B"/>
    <w:rsid w:val="00525990"/>
    <w:rsid w:val="005273D9"/>
    <w:rsid w:val="0052763A"/>
    <w:rsid w:val="00530443"/>
    <w:rsid w:val="00530668"/>
    <w:rsid w:val="00531073"/>
    <w:rsid w:val="00532DD3"/>
    <w:rsid w:val="00533178"/>
    <w:rsid w:val="00533E95"/>
    <w:rsid w:val="00534B7D"/>
    <w:rsid w:val="005362FF"/>
    <w:rsid w:val="00543AA5"/>
    <w:rsid w:val="00543F10"/>
    <w:rsid w:val="005507F4"/>
    <w:rsid w:val="00554290"/>
    <w:rsid w:val="00555000"/>
    <w:rsid w:val="00562195"/>
    <w:rsid w:val="0056245B"/>
    <w:rsid w:val="00563BA9"/>
    <w:rsid w:val="005648B1"/>
    <w:rsid w:val="0057182C"/>
    <w:rsid w:val="0057183F"/>
    <w:rsid w:val="00572A72"/>
    <w:rsid w:val="005748E5"/>
    <w:rsid w:val="00580CD7"/>
    <w:rsid w:val="005837C8"/>
    <w:rsid w:val="00597BDE"/>
    <w:rsid w:val="005A0EFF"/>
    <w:rsid w:val="005A2898"/>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7342"/>
    <w:rsid w:val="005F42E8"/>
    <w:rsid w:val="005F5B3D"/>
    <w:rsid w:val="005F7723"/>
    <w:rsid w:val="00603AB8"/>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0BC4"/>
    <w:rsid w:val="00621348"/>
    <w:rsid w:val="00621D6C"/>
    <w:rsid w:val="00624D69"/>
    <w:rsid w:val="0062504F"/>
    <w:rsid w:val="00625CC8"/>
    <w:rsid w:val="00630A2C"/>
    <w:rsid w:val="00636977"/>
    <w:rsid w:val="00640FD6"/>
    <w:rsid w:val="006416AA"/>
    <w:rsid w:val="00644789"/>
    <w:rsid w:val="00644F3B"/>
    <w:rsid w:val="006451C6"/>
    <w:rsid w:val="0064569E"/>
    <w:rsid w:val="0064655F"/>
    <w:rsid w:val="00646733"/>
    <w:rsid w:val="00650742"/>
    <w:rsid w:val="00650AB3"/>
    <w:rsid w:val="00652265"/>
    <w:rsid w:val="006532DC"/>
    <w:rsid w:val="00653FE9"/>
    <w:rsid w:val="00654A67"/>
    <w:rsid w:val="0065A53D"/>
    <w:rsid w:val="006613DD"/>
    <w:rsid w:val="0066179B"/>
    <w:rsid w:val="00665FDE"/>
    <w:rsid w:val="0067098B"/>
    <w:rsid w:val="006755FA"/>
    <w:rsid w:val="006772E0"/>
    <w:rsid w:val="00680652"/>
    <w:rsid w:val="00680723"/>
    <w:rsid w:val="00680D3C"/>
    <w:rsid w:val="006817D8"/>
    <w:rsid w:val="0068663D"/>
    <w:rsid w:val="0068730A"/>
    <w:rsid w:val="0068783C"/>
    <w:rsid w:val="00690458"/>
    <w:rsid w:val="00690650"/>
    <w:rsid w:val="0069129E"/>
    <w:rsid w:val="0069336D"/>
    <w:rsid w:val="00694A2A"/>
    <w:rsid w:val="006954B1"/>
    <w:rsid w:val="00696B4E"/>
    <w:rsid w:val="006A07C7"/>
    <w:rsid w:val="006A0D8D"/>
    <w:rsid w:val="006A214B"/>
    <w:rsid w:val="006A3260"/>
    <w:rsid w:val="006A74EA"/>
    <w:rsid w:val="006A78FF"/>
    <w:rsid w:val="006B3A98"/>
    <w:rsid w:val="006B3C37"/>
    <w:rsid w:val="006B463F"/>
    <w:rsid w:val="006B476D"/>
    <w:rsid w:val="006B6322"/>
    <w:rsid w:val="006B6376"/>
    <w:rsid w:val="006B6467"/>
    <w:rsid w:val="006B76F9"/>
    <w:rsid w:val="006B7D1B"/>
    <w:rsid w:val="006B9BA5"/>
    <w:rsid w:val="006C2EFB"/>
    <w:rsid w:val="006D28BD"/>
    <w:rsid w:val="006D2D6B"/>
    <w:rsid w:val="006D3F7B"/>
    <w:rsid w:val="006D3F9D"/>
    <w:rsid w:val="006D7BE6"/>
    <w:rsid w:val="006E2418"/>
    <w:rsid w:val="006E34DC"/>
    <w:rsid w:val="006E4093"/>
    <w:rsid w:val="006E4B73"/>
    <w:rsid w:val="006E4C92"/>
    <w:rsid w:val="006E6CDC"/>
    <w:rsid w:val="006E780E"/>
    <w:rsid w:val="006F404A"/>
    <w:rsid w:val="006F414F"/>
    <w:rsid w:val="006F4477"/>
    <w:rsid w:val="006F64C7"/>
    <w:rsid w:val="006F73DC"/>
    <w:rsid w:val="006F7666"/>
    <w:rsid w:val="006F79B2"/>
    <w:rsid w:val="00705207"/>
    <w:rsid w:val="00706415"/>
    <w:rsid w:val="0070799B"/>
    <w:rsid w:val="00710171"/>
    <w:rsid w:val="007126EA"/>
    <w:rsid w:val="00714EC7"/>
    <w:rsid w:val="00717214"/>
    <w:rsid w:val="0071725F"/>
    <w:rsid w:val="007215EF"/>
    <w:rsid w:val="00724F47"/>
    <w:rsid w:val="007308AD"/>
    <w:rsid w:val="00732245"/>
    <w:rsid w:val="0073378C"/>
    <w:rsid w:val="00733D96"/>
    <w:rsid w:val="00735C25"/>
    <w:rsid w:val="00736B85"/>
    <w:rsid w:val="00737FC8"/>
    <w:rsid w:val="00741DE7"/>
    <w:rsid w:val="007420C2"/>
    <w:rsid w:val="0074354F"/>
    <w:rsid w:val="00743CCB"/>
    <w:rsid w:val="00745370"/>
    <w:rsid w:val="0075065A"/>
    <w:rsid w:val="007524B8"/>
    <w:rsid w:val="007534D8"/>
    <w:rsid w:val="0075448F"/>
    <w:rsid w:val="00754905"/>
    <w:rsid w:val="00755FEA"/>
    <w:rsid w:val="007562B1"/>
    <w:rsid w:val="007568F4"/>
    <w:rsid w:val="00756D75"/>
    <w:rsid w:val="007613BB"/>
    <w:rsid w:val="0076142E"/>
    <w:rsid w:val="0076147A"/>
    <w:rsid w:val="00764D5E"/>
    <w:rsid w:val="00765ABF"/>
    <w:rsid w:val="00767135"/>
    <w:rsid w:val="00767753"/>
    <w:rsid w:val="00771050"/>
    <w:rsid w:val="0077465E"/>
    <w:rsid w:val="00774BD2"/>
    <w:rsid w:val="00777F0E"/>
    <w:rsid w:val="00780160"/>
    <w:rsid w:val="00781A5E"/>
    <w:rsid w:val="007831C3"/>
    <w:rsid w:val="007849B8"/>
    <w:rsid w:val="00790611"/>
    <w:rsid w:val="00790ED7"/>
    <w:rsid w:val="00790FDE"/>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480F"/>
    <w:rsid w:val="008068A1"/>
    <w:rsid w:val="00810162"/>
    <w:rsid w:val="00810940"/>
    <w:rsid w:val="00810BB1"/>
    <w:rsid w:val="00810DD4"/>
    <w:rsid w:val="00811C46"/>
    <w:rsid w:val="00813036"/>
    <w:rsid w:val="008142A4"/>
    <w:rsid w:val="00814C7E"/>
    <w:rsid w:val="00815956"/>
    <w:rsid w:val="0081708F"/>
    <w:rsid w:val="008208FC"/>
    <w:rsid w:val="00823295"/>
    <w:rsid w:val="008251A1"/>
    <w:rsid w:val="008259D9"/>
    <w:rsid w:val="0082626E"/>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3FDE"/>
    <w:rsid w:val="00875C29"/>
    <w:rsid w:val="008805CD"/>
    <w:rsid w:val="00880E36"/>
    <w:rsid w:val="0088214B"/>
    <w:rsid w:val="008821C0"/>
    <w:rsid w:val="00885D56"/>
    <w:rsid w:val="0088747E"/>
    <w:rsid w:val="00887955"/>
    <w:rsid w:val="0088797E"/>
    <w:rsid w:val="0089075C"/>
    <w:rsid w:val="00891298"/>
    <w:rsid w:val="0089341B"/>
    <w:rsid w:val="00894B07"/>
    <w:rsid w:val="00897F7F"/>
    <w:rsid w:val="008A136C"/>
    <w:rsid w:val="008A4EFB"/>
    <w:rsid w:val="008A61F3"/>
    <w:rsid w:val="008A64A0"/>
    <w:rsid w:val="008A7110"/>
    <w:rsid w:val="008B1E3F"/>
    <w:rsid w:val="008B73B4"/>
    <w:rsid w:val="008C03CD"/>
    <w:rsid w:val="008C0512"/>
    <w:rsid w:val="008C27A3"/>
    <w:rsid w:val="008C5687"/>
    <w:rsid w:val="008C5891"/>
    <w:rsid w:val="008C5B4B"/>
    <w:rsid w:val="008C67E9"/>
    <w:rsid w:val="008C7C84"/>
    <w:rsid w:val="008D06A8"/>
    <w:rsid w:val="008D1051"/>
    <w:rsid w:val="008D15C2"/>
    <w:rsid w:val="008D1740"/>
    <w:rsid w:val="008D2736"/>
    <w:rsid w:val="008D4478"/>
    <w:rsid w:val="008E202E"/>
    <w:rsid w:val="008E259E"/>
    <w:rsid w:val="008E34F3"/>
    <w:rsid w:val="008E47E9"/>
    <w:rsid w:val="008E68E3"/>
    <w:rsid w:val="008F26BA"/>
    <w:rsid w:val="008F3EB9"/>
    <w:rsid w:val="008F4008"/>
    <w:rsid w:val="008F535E"/>
    <w:rsid w:val="008F63BC"/>
    <w:rsid w:val="008F6FB5"/>
    <w:rsid w:val="00901857"/>
    <w:rsid w:val="00903C59"/>
    <w:rsid w:val="00907FD7"/>
    <w:rsid w:val="00910EC4"/>
    <w:rsid w:val="0091464B"/>
    <w:rsid w:val="00916EFF"/>
    <w:rsid w:val="009203C9"/>
    <w:rsid w:val="009223DC"/>
    <w:rsid w:val="009233D5"/>
    <w:rsid w:val="00923A13"/>
    <w:rsid w:val="00925946"/>
    <w:rsid w:val="00925E9B"/>
    <w:rsid w:val="00930987"/>
    <w:rsid w:val="00931B63"/>
    <w:rsid w:val="00932C78"/>
    <w:rsid w:val="00934575"/>
    <w:rsid w:val="00935ADE"/>
    <w:rsid w:val="00937A4F"/>
    <w:rsid w:val="00941296"/>
    <w:rsid w:val="009413BF"/>
    <w:rsid w:val="00942CEF"/>
    <w:rsid w:val="009478B4"/>
    <w:rsid w:val="009505D2"/>
    <w:rsid w:val="0095159B"/>
    <w:rsid w:val="00951A41"/>
    <w:rsid w:val="0095311A"/>
    <w:rsid w:val="00954EAE"/>
    <w:rsid w:val="0096005B"/>
    <w:rsid w:val="009608EB"/>
    <w:rsid w:val="00962A46"/>
    <w:rsid w:val="00963840"/>
    <w:rsid w:val="00965210"/>
    <w:rsid w:val="0096657B"/>
    <w:rsid w:val="00967E93"/>
    <w:rsid w:val="00973CCB"/>
    <w:rsid w:val="00974927"/>
    <w:rsid w:val="00974B1C"/>
    <w:rsid w:val="00974C95"/>
    <w:rsid w:val="00975849"/>
    <w:rsid w:val="00976052"/>
    <w:rsid w:val="00977C3F"/>
    <w:rsid w:val="00980BA5"/>
    <w:rsid w:val="00986665"/>
    <w:rsid w:val="0098736A"/>
    <w:rsid w:val="00987B0F"/>
    <w:rsid w:val="00990584"/>
    <w:rsid w:val="00991F26"/>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1897"/>
    <w:rsid w:val="009B23B1"/>
    <w:rsid w:val="009B366D"/>
    <w:rsid w:val="009B5280"/>
    <w:rsid w:val="009B5F36"/>
    <w:rsid w:val="009B6689"/>
    <w:rsid w:val="009C0519"/>
    <w:rsid w:val="009C1DCF"/>
    <w:rsid w:val="009C25D8"/>
    <w:rsid w:val="009C34BB"/>
    <w:rsid w:val="009C3F23"/>
    <w:rsid w:val="009C570C"/>
    <w:rsid w:val="009C5E96"/>
    <w:rsid w:val="009C64D7"/>
    <w:rsid w:val="009C66AD"/>
    <w:rsid w:val="009C72E5"/>
    <w:rsid w:val="009C73B0"/>
    <w:rsid w:val="009C7BC0"/>
    <w:rsid w:val="009D12A7"/>
    <w:rsid w:val="009D263B"/>
    <w:rsid w:val="009D2740"/>
    <w:rsid w:val="009D3A92"/>
    <w:rsid w:val="009D4BC6"/>
    <w:rsid w:val="009E0F96"/>
    <w:rsid w:val="009E31B2"/>
    <w:rsid w:val="009E3827"/>
    <w:rsid w:val="009E42CA"/>
    <w:rsid w:val="009E4BAB"/>
    <w:rsid w:val="009F3CFA"/>
    <w:rsid w:val="009F3F9B"/>
    <w:rsid w:val="009F5BE6"/>
    <w:rsid w:val="009F741F"/>
    <w:rsid w:val="00A0209D"/>
    <w:rsid w:val="00A02930"/>
    <w:rsid w:val="00A05499"/>
    <w:rsid w:val="00A05626"/>
    <w:rsid w:val="00A12632"/>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6888"/>
    <w:rsid w:val="00A67C69"/>
    <w:rsid w:val="00A70E9F"/>
    <w:rsid w:val="00A72BB6"/>
    <w:rsid w:val="00A73996"/>
    <w:rsid w:val="00A7673A"/>
    <w:rsid w:val="00A80A4E"/>
    <w:rsid w:val="00A80FAB"/>
    <w:rsid w:val="00A824B6"/>
    <w:rsid w:val="00A84F56"/>
    <w:rsid w:val="00A86453"/>
    <w:rsid w:val="00A871A9"/>
    <w:rsid w:val="00A93E77"/>
    <w:rsid w:val="00A94081"/>
    <w:rsid w:val="00AA0C13"/>
    <w:rsid w:val="00AA4D95"/>
    <w:rsid w:val="00AA4ED9"/>
    <w:rsid w:val="00AA5054"/>
    <w:rsid w:val="00AB0F46"/>
    <w:rsid w:val="00AB1E48"/>
    <w:rsid w:val="00AB38D5"/>
    <w:rsid w:val="00AB5436"/>
    <w:rsid w:val="00AB748A"/>
    <w:rsid w:val="00AC14E9"/>
    <w:rsid w:val="00AC211E"/>
    <w:rsid w:val="00AC2226"/>
    <w:rsid w:val="00AC25FC"/>
    <w:rsid w:val="00AC3CA6"/>
    <w:rsid w:val="00AD08FF"/>
    <w:rsid w:val="00AD0BEC"/>
    <w:rsid w:val="00AD4C48"/>
    <w:rsid w:val="00AD77A8"/>
    <w:rsid w:val="00AE0EAB"/>
    <w:rsid w:val="00AE4C1F"/>
    <w:rsid w:val="00AE5274"/>
    <w:rsid w:val="00AE5DE9"/>
    <w:rsid w:val="00AE7491"/>
    <w:rsid w:val="00AF3646"/>
    <w:rsid w:val="00AF4F5B"/>
    <w:rsid w:val="00AF72A9"/>
    <w:rsid w:val="00AF7F34"/>
    <w:rsid w:val="00B00619"/>
    <w:rsid w:val="00B01808"/>
    <w:rsid w:val="00B025A7"/>
    <w:rsid w:val="00B028EA"/>
    <w:rsid w:val="00B02D69"/>
    <w:rsid w:val="00B02EED"/>
    <w:rsid w:val="00B04BFF"/>
    <w:rsid w:val="00B058FE"/>
    <w:rsid w:val="00B11A04"/>
    <w:rsid w:val="00B15CCF"/>
    <w:rsid w:val="00B173F9"/>
    <w:rsid w:val="00B1799C"/>
    <w:rsid w:val="00B210C5"/>
    <w:rsid w:val="00B21884"/>
    <w:rsid w:val="00B22E0B"/>
    <w:rsid w:val="00B259A1"/>
    <w:rsid w:val="00B26445"/>
    <w:rsid w:val="00B26B7F"/>
    <w:rsid w:val="00B27463"/>
    <w:rsid w:val="00B304B6"/>
    <w:rsid w:val="00B318C5"/>
    <w:rsid w:val="00B320E4"/>
    <w:rsid w:val="00B36930"/>
    <w:rsid w:val="00B37096"/>
    <w:rsid w:val="00B41703"/>
    <w:rsid w:val="00B44F16"/>
    <w:rsid w:val="00B45F99"/>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579F"/>
    <w:rsid w:val="00B977EA"/>
    <w:rsid w:val="00BA51AA"/>
    <w:rsid w:val="00BB2843"/>
    <w:rsid w:val="00BB4ED5"/>
    <w:rsid w:val="00BB73B4"/>
    <w:rsid w:val="00BC1AFD"/>
    <w:rsid w:val="00BC70E2"/>
    <w:rsid w:val="00BC71B8"/>
    <w:rsid w:val="00BD2DB5"/>
    <w:rsid w:val="00BD4292"/>
    <w:rsid w:val="00BD4DDF"/>
    <w:rsid w:val="00BE0C02"/>
    <w:rsid w:val="00BE0EF2"/>
    <w:rsid w:val="00BE1C34"/>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444E"/>
    <w:rsid w:val="00C0515C"/>
    <w:rsid w:val="00C0701E"/>
    <w:rsid w:val="00C1065F"/>
    <w:rsid w:val="00C10B3D"/>
    <w:rsid w:val="00C20019"/>
    <w:rsid w:val="00C24D41"/>
    <w:rsid w:val="00C262B0"/>
    <w:rsid w:val="00C267F1"/>
    <w:rsid w:val="00C27AA4"/>
    <w:rsid w:val="00C30722"/>
    <w:rsid w:val="00C34749"/>
    <w:rsid w:val="00C40AEA"/>
    <w:rsid w:val="00C41591"/>
    <w:rsid w:val="00C418D8"/>
    <w:rsid w:val="00C43F4D"/>
    <w:rsid w:val="00C448D6"/>
    <w:rsid w:val="00C44B1E"/>
    <w:rsid w:val="00C44DB6"/>
    <w:rsid w:val="00C50CA1"/>
    <w:rsid w:val="00C5109B"/>
    <w:rsid w:val="00C51142"/>
    <w:rsid w:val="00C530E0"/>
    <w:rsid w:val="00C55490"/>
    <w:rsid w:val="00C56D60"/>
    <w:rsid w:val="00C6042E"/>
    <w:rsid w:val="00C61976"/>
    <w:rsid w:val="00C622C0"/>
    <w:rsid w:val="00C633D7"/>
    <w:rsid w:val="00C637CB"/>
    <w:rsid w:val="00C639DB"/>
    <w:rsid w:val="00C66240"/>
    <w:rsid w:val="00C709D3"/>
    <w:rsid w:val="00C71B3C"/>
    <w:rsid w:val="00C71D19"/>
    <w:rsid w:val="00C77D1A"/>
    <w:rsid w:val="00C77D98"/>
    <w:rsid w:val="00C8128E"/>
    <w:rsid w:val="00C828D9"/>
    <w:rsid w:val="00C8419F"/>
    <w:rsid w:val="00C84853"/>
    <w:rsid w:val="00C85530"/>
    <w:rsid w:val="00C91620"/>
    <w:rsid w:val="00C91E0D"/>
    <w:rsid w:val="00C92BB7"/>
    <w:rsid w:val="00C93207"/>
    <w:rsid w:val="00C96276"/>
    <w:rsid w:val="00C962F9"/>
    <w:rsid w:val="00C9799D"/>
    <w:rsid w:val="00C97F8D"/>
    <w:rsid w:val="00CA1CDD"/>
    <w:rsid w:val="00CA2109"/>
    <w:rsid w:val="00CA5D49"/>
    <w:rsid w:val="00CB6C43"/>
    <w:rsid w:val="00CC1D6D"/>
    <w:rsid w:val="00CC6FAF"/>
    <w:rsid w:val="00CC72D9"/>
    <w:rsid w:val="00CD1F40"/>
    <w:rsid w:val="00CD40B5"/>
    <w:rsid w:val="00CE004D"/>
    <w:rsid w:val="00CE2F0C"/>
    <w:rsid w:val="00CE518F"/>
    <w:rsid w:val="00CF060B"/>
    <w:rsid w:val="00CF1A97"/>
    <w:rsid w:val="00CF2B39"/>
    <w:rsid w:val="00CF3C15"/>
    <w:rsid w:val="00CF64CC"/>
    <w:rsid w:val="00CF77A5"/>
    <w:rsid w:val="00CF7E81"/>
    <w:rsid w:val="00D0135B"/>
    <w:rsid w:val="00D0154F"/>
    <w:rsid w:val="00D02263"/>
    <w:rsid w:val="00D05A1D"/>
    <w:rsid w:val="00D0742A"/>
    <w:rsid w:val="00D1092D"/>
    <w:rsid w:val="00D128B8"/>
    <w:rsid w:val="00D135E5"/>
    <w:rsid w:val="00D164A3"/>
    <w:rsid w:val="00D1715B"/>
    <w:rsid w:val="00D200EE"/>
    <w:rsid w:val="00D20DFC"/>
    <w:rsid w:val="00D21132"/>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7725B"/>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4369"/>
    <w:rsid w:val="00DB5407"/>
    <w:rsid w:val="00DC0FE3"/>
    <w:rsid w:val="00DC1453"/>
    <w:rsid w:val="00DC1DB1"/>
    <w:rsid w:val="00DC27A7"/>
    <w:rsid w:val="00DC2DCE"/>
    <w:rsid w:val="00DC4737"/>
    <w:rsid w:val="00DC7340"/>
    <w:rsid w:val="00DC76CC"/>
    <w:rsid w:val="00DC7AC4"/>
    <w:rsid w:val="00DD188D"/>
    <w:rsid w:val="00DD34C1"/>
    <w:rsid w:val="00DD3EB6"/>
    <w:rsid w:val="00DD4D4A"/>
    <w:rsid w:val="00DD531F"/>
    <w:rsid w:val="00DD5AB5"/>
    <w:rsid w:val="00DD5AD4"/>
    <w:rsid w:val="00DE2812"/>
    <w:rsid w:val="00DE2EC0"/>
    <w:rsid w:val="00DE5351"/>
    <w:rsid w:val="00DE5C59"/>
    <w:rsid w:val="00DE6E02"/>
    <w:rsid w:val="00DE7353"/>
    <w:rsid w:val="00DE7ABE"/>
    <w:rsid w:val="00DE7E0F"/>
    <w:rsid w:val="00DE7F8A"/>
    <w:rsid w:val="00DF040C"/>
    <w:rsid w:val="00DF06FA"/>
    <w:rsid w:val="00DF13AD"/>
    <w:rsid w:val="00DF173A"/>
    <w:rsid w:val="00DF175B"/>
    <w:rsid w:val="00DF47B2"/>
    <w:rsid w:val="00DF4B59"/>
    <w:rsid w:val="00DF669A"/>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3DB5"/>
    <w:rsid w:val="00E276BF"/>
    <w:rsid w:val="00E315FB"/>
    <w:rsid w:val="00E31972"/>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57E4A"/>
    <w:rsid w:val="00E60187"/>
    <w:rsid w:val="00E608C4"/>
    <w:rsid w:val="00E61B6A"/>
    <w:rsid w:val="00E61E08"/>
    <w:rsid w:val="00E62D13"/>
    <w:rsid w:val="00E658E5"/>
    <w:rsid w:val="00E65B66"/>
    <w:rsid w:val="00E707CD"/>
    <w:rsid w:val="00E71265"/>
    <w:rsid w:val="00E715B6"/>
    <w:rsid w:val="00E7531F"/>
    <w:rsid w:val="00E75B5B"/>
    <w:rsid w:val="00E834BC"/>
    <w:rsid w:val="00E83DE8"/>
    <w:rsid w:val="00E860C9"/>
    <w:rsid w:val="00E8E6C0"/>
    <w:rsid w:val="00E917BF"/>
    <w:rsid w:val="00E92CE0"/>
    <w:rsid w:val="00E9360D"/>
    <w:rsid w:val="00E9468A"/>
    <w:rsid w:val="00EA12A3"/>
    <w:rsid w:val="00EA3D40"/>
    <w:rsid w:val="00EA44CE"/>
    <w:rsid w:val="00EB0501"/>
    <w:rsid w:val="00EB0EDA"/>
    <w:rsid w:val="00EB2791"/>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52F4"/>
    <w:rsid w:val="00F15BC6"/>
    <w:rsid w:val="00F15F9E"/>
    <w:rsid w:val="00F17613"/>
    <w:rsid w:val="00F20D7A"/>
    <w:rsid w:val="00F22080"/>
    <w:rsid w:val="00F256E2"/>
    <w:rsid w:val="00F25E11"/>
    <w:rsid w:val="00F27346"/>
    <w:rsid w:val="00F345D6"/>
    <w:rsid w:val="00F43EE5"/>
    <w:rsid w:val="00F45FCA"/>
    <w:rsid w:val="00F51090"/>
    <w:rsid w:val="00F51AC6"/>
    <w:rsid w:val="00F608D9"/>
    <w:rsid w:val="00F6208D"/>
    <w:rsid w:val="00F652D4"/>
    <w:rsid w:val="00F67724"/>
    <w:rsid w:val="00F72385"/>
    <w:rsid w:val="00F73B32"/>
    <w:rsid w:val="00F73D21"/>
    <w:rsid w:val="00F7441C"/>
    <w:rsid w:val="00F76E04"/>
    <w:rsid w:val="00F82032"/>
    <w:rsid w:val="00F826C1"/>
    <w:rsid w:val="00F90F4F"/>
    <w:rsid w:val="00F916B1"/>
    <w:rsid w:val="00F9532B"/>
    <w:rsid w:val="00F9542D"/>
    <w:rsid w:val="00F97BC3"/>
    <w:rsid w:val="00FA36BA"/>
    <w:rsid w:val="00FA4AD7"/>
    <w:rsid w:val="00FA51C6"/>
    <w:rsid w:val="00FA531E"/>
    <w:rsid w:val="00FA7E1C"/>
    <w:rsid w:val="00FB03ED"/>
    <w:rsid w:val="00FB0AA0"/>
    <w:rsid w:val="00FB28CC"/>
    <w:rsid w:val="00FB66FB"/>
    <w:rsid w:val="00FC0F07"/>
    <w:rsid w:val="00FC2BD1"/>
    <w:rsid w:val="00FCF2E9"/>
    <w:rsid w:val="00FD29E7"/>
    <w:rsid w:val="00FD42A1"/>
    <w:rsid w:val="00FD431A"/>
    <w:rsid w:val="00FE114C"/>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032CAF"/>
    <w:pPr>
      <w:tabs>
        <w:tab w:val="right" w:leader="dot" w:pos="9350"/>
      </w:tabs>
      <w:spacing w:after="100"/>
      <w:ind w:left="220"/>
    </w:pPr>
    <w:rPr>
      <w:rFonts w:asciiTheme="minorHAnsi" w:hAnsiTheme="minorHAnsi" w:cstheme="min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unhideWhenUsed/>
    <w:rsid w:val="0022085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4673">
      <w:bodyDiv w:val="1"/>
      <w:marLeft w:val="0"/>
      <w:marRight w:val="0"/>
      <w:marTop w:val="0"/>
      <w:marBottom w:val="0"/>
      <w:divBdr>
        <w:top w:val="none" w:sz="0" w:space="0" w:color="auto"/>
        <w:left w:val="none" w:sz="0" w:space="0" w:color="auto"/>
        <w:bottom w:val="none" w:sz="0" w:space="0" w:color="auto"/>
        <w:right w:val="none" w:sz="0" w:space="0" w:color="auto"/>
      </w:divBdr>
      <w:divsChild>
        <w:div w:id="1792625863">
          <w:marLeft w:val="0"/>
          <w:marRight w:val="0"/>
          <w:marTop w:val="0"/>
          <w:marBottom w:val="0"/>
          <w:divBdr>
            <w:top w:val="none" w:sz="0" w:space="0" w:color="auto"/>
            <w:left w:val="none" w:sz="0" w:space="0" w:color="auto"/>
            <w:bottom w:val="none" w:sz="0" w:space="0" w:color="auto"/>
            <w:right w:val="none" w:sz="0" w:space="0" w:color="auto"/>
          </w:divBdr>
          <w:divsChild>
            <w:div w:id="634289384">
              <w:marLeft w:val="0"/>
              <w:marRight w:val="0"/>
              <w:marTop w:val="0"/>
              <w:marBottom w:val="0"/>
              <w:divBdr>
                <w:top w:val="none" w:sz="0" w:space="0" w:color="auto"/>
                <w:left w:val="none" w:sz="0" w:space="0" w:color="auto"/>
                <w:bottom w:val="none" w:sz="0" w:space="0" w:color="auto"/>
                <w:right w:val="none" w:sz="0" w:space="0" w:color="auto"/>
              </w:divBdr>
              <w:divsChild>
                <w:div w:id="15830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9714">
      <w:bodyDiv w:val="1"/>
      <w:marLeft w:val="0"/>
      <w:marRight w:val="0"/>
      <w:marTop w:val="0"/>
      <w:marBottom w:val="0"/>
      <w:divBdr>
        <w:top w:val="none" w:sz="0" w:space="0" w:color="auto"/>
        <w:left w:val="none" w:sz="0" w:space="0" w:color="auto"/>
        <w:bottom w:val="none" w:sz="0" w:space="0" w:color="auto"/>
        <w:right w:val="none" w:sz="0" w:space="0" w:color="auto"/>
      </w:divBdr>
    </w:div>
    <w:div w:id="74789348">
      <w:bodyDiv w:val="1"/>
      <w:marLeft w:val="0"/>
      <w:marRight w:val="0"/>
      <w:marTop w:val="0"/>
      <w:marBottom w:val="0"/>
      <w:divBdr>
        <w:top w:val="none" w:sz="0" w:space="0" w:color="auto"/>
        <w:left w:val="none" w:sz="0" w:space="0" w:color="auto"/>
        <w:bottom w:val="none" w:sz="0" w:space="0" w:color="auto"/>
        <w:right w:val="none" w:sz="0" w:space="0" w:color="auto"/>
      </w:divBdr>
      <w:divsChild>
        <w:div w:id="1626739907">
          <w:marLeft w:val="0"/>
          <w:marRight w:val="0"/>
          <w:marTop w:val="0"/>
          <w:marBottom w:val="0"/>
          <w:divBdr>
            <w:top w:val="none" w:sz="0" w:space="0" w:color="auto"/>
            <w:left w:val="none" w:sz="0" w:space="0" w:color="auto"/>
            <w:bottom w:val="none" w:sz="0" w:space="0" w:color="auto"/>
            <w:right w:val="none" w:sz="0" w:space="0" w:color="auto"/>
          </w:divBdr>
          <w:divsChild>
            <w:div w:id="262038808">
              <w:marLeft w:val="0"/>
              <w:marRight w:val="0"/>
              <w:marTop w:val="0"/>
              <w:marBottom w:val="0"/>
              <w:divBdr>
                <w:top w:val="none" w:sz="0" w:space="0" w:color="auto"/>
                <w:left w:val="none" w:sz="0" w:space="0" w:color="auto"/>
                <w:bottom w:val="none" w:sz="0" w:space="0" w:color="auto"/>
                <w:right w:val="none" w:sz="0" w:space="0" w:color="auto"/>
              </w:divBdr>
              <w:divsChild>
                <w:div w:id="1793088542">
                  <w:marLeft w:val="0"/>
                  <w:marRight w:val="0"/>
                  <w:marTop w:val="0"/>
                  <w:marBottom w:val="0"/>
                  <w:divBdr>
                    <w:top w:val="none" w:sz="0" w:space="0" w:color="auto"/>
                    <w:left w:val="none" w:sz="0" w:space="0" w:color="auto"/>
                    <w:bottom w:val="none" w:sz="0" w:space="0" w:color="auto"/>
                    <w:right w:val="none" w:sz="0" w:space="0" w:color="auto"/>
                  </w:divBdr>
                  <w:divsChild>
                    <w:div w:id="15600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3097">
      <w:bodyDiv w:val="1"/>
      <w:marLeft w:val="0"/>
      <w:marRight w:val="0"/>
      <w:marTop w:val="0"/>
      <w:marBottom w:val="0"/>
      <w:divBdr>
        <w:top w:val="none" w:sz="0" w:space="0" w:color="auto"/>
        <w:left w:val="none" w:sz="0" w:space="0" w:color="auto"/>
        <w:bottom w:val="none" w:sz="0" w:space="0" w:color="auto"/>
        <w:right w:val="none" w:sz="0" w:space="0" w:color="auto"/>
      </w:divBdr>
    </w:div>
    <w:div w:id="155073024">
      <w:bodyDiv w:val="1"/>
      <w:marLeft w:val="0"/>
      <w:marRight w:val="0"/>
      <w:marTop w:val="0"/>
      <w:marBottom w:val="0"/>
      <w:divBdr>
        <w:top w:val="none" w:sz="0" w:space="0" w:color="auto"/>
        <w:left w:val="none" w:sz="0" w:space="0" w:color="auto"/>
        <w:bottom w:val="none" w:sz="0" w:space="0" w:color="auto"/>
        <w:right w:val="none" w:sz="0" w:space="0" w:color="auto"/>
      </w:divBdr>
      <w:divsChild>
        <w:div w:id="871914986">
          <w:marLeft w:val="0"/>
          <w:marRight w:val="0"/>
          <w:marTop w:val="0"/>
          <w:marBottom w:val="0"/>
          <w:divBdr>
            <w:top w:val="none" w:sz="0" w:space="0" w:color="auto"/>
            <w:left w:val="none" w:sz="0" w:space="0" w:color="auto"/>
            <w:bottom w:val="none" w:sz="0" w:space="0" w:color="auto"/>
            <w:right w:val="none" w:sz="0" w:space="0" w:color="auto"/>
          </w:divBdr>
          <w:divsChild>
            <w:div w:id="1527714819">
              <w:marLeft w:val="0"/>
              <w:marRight w:val="0"/>
              <w:marTop w:val="0"/>
              <w:marBottom w:val="0"/>
              <w:divBdr>
                <w:top w:val="none" w:sz="0" w:space="0" w:color="auto"/>
                <w:left w:val="none" w:sz="0" w:space="0" w:color="auto"/>
                <w:bottom w:val="none" w:sz="0" w:space="0" w:color="auto"/>
                <w:right w:val="none" w:sz="0" w:space="0" w:color="auto"/>
              </w:divBdr>
              <w:divsChild>
                <w:div w:id="2017295358">
                  <w:marLeft w:val="0"/>
                  <w:marRight w:val="0"/>
                  <w:marTop w:val="0"/>
                  <w:marBottom w:val="0"/>
                  <w:divBdr>
                    <w:top w:val="none" w:sz="0" w:space="0" w:color="auto"/>
                    <w:left w:val="none" w:sz="0" w:space="0" w:color="auto"/>
                    <w:bottom w:val="none" w:sz="0" w:space="0" w:color="auto"/>
                    <w:right w:val="none" w:sz="0" w:space="0" w:color="auto"/>
                  </w:divBdr>
                  <w:divsChild>
                    <w:div w:id="48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202444335">
      <w:bodyDiv w:val="1"/>
      <w:marLeft w:val="0"/>
      <w:marRight w:val="0"/>
      <w:marTop w:val="0"/>
      <w:marBottom w:val="0"/>
      <w:divBdr>
        <w:top w:val="none" w:sz="0" w:space="0" w:color="auto"/>
        <w:left w:val="none" w:sz="0" w:space="0" w:color="auto"/>
        <w:bottom w:val="none" w:sz="0" w:space="0" w:color="auto"/>
        <w:right w:val="none" w:sz="0" w:space="0" w:color="auto"/>
      </w:divBdr>
    </w:div>
    <w:div w:id="282807148">
      <w:bodyDiv w:val="1"/>
      <w:marLeft w:val="0"/>
      <w:marRight w:val="0"/>
      <w:marTop w:val="0"/>
      <w:marBottom w:val="0"/>
      <w:divBdr>
        <w:top w:val="none" w:sz="0" w:space="0" w:color="auto"/>
        <w:left w:val="none" w:sz="0" w:space="0" w:color="auto"/>
        <w:bottom w:val="none" w:sz="0" w:space="0" w:color="auto"/>
        <w:right w:val="none" w:sz="0" w:space="0" w:color="auto"/>
      </w:divBdr>
    </w:div>
    <w:div w:id="304939457">
      <w:bodyDiv w:val="1"/>
      <w:marLeft w:val="0"/>
      <w:marRight w:val="0"/>
      <w:marTop w:val="0"/>
      <w:marBottom w:val="0"/>
      <w:divBdr>
        <w:top w:val="none" w:sz="0" w:space="0" w:color="auto"/>
        <w:left w:val="none" w:sz="0" w:space="0" w:color="auto"/>
        <w:bottom w:val="none" w:sz="0" w:space="0" w:color="auto"/>
        <w:right w:val="none" w:sz="0" w:space="0" w:color="auto"/>
      </w:divBdr>
      <w:divsChild>
        <w:div w:id="1089038861">
          <w:marLeft w:val="0"/>
          <w:marRight w:val="0"/>
          <w:marTop w:val="0"/>
          <w:marBottom w:val="0"/>
          <w:divBdr>
            <w:top w:val="none" w:sz="0" w:space="0" w:color="auto"/>
            <w:left w:val="none" w:sz="0" w:space="0" w:color="auto"/>
            <w:bottom w:val="none" w:sz="0" w:space="0" w:color="auto"/>
            <w:right w:val="none" w:sz="0" w:space="0" w:color="auto"/>
          </w:divBdr>
          <w:divsChild>
            <w:div w:id="303773761">
              <w:marLeft w:val="0"/>
              <w:marRight w:val="0"/>
              <w:marTop w:val="0"/>
              <w:marBottom w:val="0"/>
              <w:divBdr>
                <w:top w:val="none" w:sz="0" w:space="0" w:color="auto"/>
                <w:left w:val="none" w:sz="0" w:space="0" w:color="auto"/>
                <w:bottom w:val="none" w:sz="0" w:space="0" w:color="auto"/>
                <w:right w:val="none" w:sz="0" w:space="0" w:color="auto"/>
              </w:divBdr>
              <w:divsChild>
                <w:div w:id="20617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7651">
      <w:bodyDiv w:val="1"/>
      <w:marLeft w:val="0"/>
      <w:marRight w:val="0"/>
      <w:marTop w:val="0"/>
      <w:marBottom w:val="0"/>
      <w:divBdr>
        <w:top w:val="none" w:sz="0" w:space="0" w:color="auto"/>
        <w:left w:val="none" w:sz="0" w:space="0" w:color="auto"/>
        <w:bottom w:val="none" w:sz="0" w:space="0" w:color="auto"/>
        <w:right w:val="none" w:sz="0" w:space="0" w:color="auto"/>
      </w:divBdr>
      <w:divsChild>
        <w:div w:id="2080976092">
          <w:marLeft w:val="0"/>
          <w:marRight w:val="0"/>
          <w:marTop w:val="0"/>
          <w:marBottom w:val="0"/>
          <w:divBdr>
            <w:top w:val="none" w:sz="0" w:space="0" w:color="auto"/>
            <w:left w:val="none" w:sz="0" w:space="0" w:color="auto"/>
            <w:bottom w:val="none" w:sz="0" w:space="0" w:color="auto"/>
            <w:right w:val="none" w:sz="0" w:space="0" w:color="auto"/>
          </w:divBdr>
          <w:divsChild>
            <w:div w:id="1065567890">
              <w:marLeft w:val="0"/>
              <w:marRight w:val="0"/>
              <w:marTop w:val="0"/>
              <w:marBottom w:val="0"/>
              <w:divBdr>
                <w:top w:val="none" w:sz="0" w:space="0" w:color="auto"/>
                <w:left w:val="none" w:sz="0" w:space="0" w:color="auto"/>
                <w:bottom w:val="none" w:sz="0" w:space="0" w:color="auto"/>
                <w:right w:val="none" w:sz="0" w:space="0" w:color="auto"/>
              </w:divBdr>
              <w:divsChild>
                <w:div w:id="1339889163">
                  <w:marLeft w:val="0"/>
                  <w:marRight w:val="0"/>
                  <w:marTop w:val="0"/>
                  <w:marBottom w:val="0"/>
                  <w:divBdr>
                    <w:top w:val="none" w:sz="0" w:space="0" w:color="auto"/>
                    <w:left w:val="none" w:sz="0" w:space="0" w:color="auto"/>
                    <w:bottom w:val="none" w:sz="0" w:space="0" w:color="auto"/>
                    <w:right w:val="none" w:sz="0" w:space="0" w:color="auto"/>
                  </w:divBdr>
                  <w:divsChild>
                    <w:div w:id="1810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94637">
      <w:bodyDiv w:val="1"/>
      <w:marLeft w:val="0"/>
      <w:marRight w:val="0"/>
      <w:marTop w:val="0"/>
      <w:marBottom w:val="0"/>
      <w:divBdr>
        <w:top w:val="none" w:sz="0" w:space="0" w:color="auto"/>
        <w:left w:val="none" w:sz="0" w:space="0" w:color="auto"/>
        <w:bottom w:val="none" w:sz="0" w:space="0" w:color="auto"/>
        <w:right w:val="none" w:sz="0" w:space="0" w:color="auto"/>
      </w:divBdr>
      <w:divsChild>
        <w:div w:id="269317155">
          <w:marLeft w:val="0"/>
          <w:marRight w:val="0"/>
          <w:marTop w:val="0"/>
          <w:marBottom w:val="0"/>
          <w:divBdr>
            <w:top w:val="none" w:sz="0" w:space="0" w:color="auto"/>
            <w:left w:val="none" w:sz="0" w:space="0" w:color="auto"/>
            <w:bottom w:val="none" w:sz="0" w:space="0" w:color="auto"/>
            <w:right w:val="none" w:sz="0" w:space="0" w:color="auto"/>
          </w:divBdr>
          <w:divsChild>
            <w:div w:id="12731140">
              <w:marLeft w:val="0"/>
              <w:marRight w:val="0"/>
              <w:marTop w:val="0"/>
              <w:marBottom w:val="0"/>
              <w:divBdr>
                <w:top w:val="none" w:sz="0" w:space="0" w:color="auto"/>
                <w:left w:val="none" w:sz="0" w:space="0" w:color="auto"/>
                <w:bottom w:val="none" w:sz="0" w:space="0" w:color="auto"/>
                <w:right w:val="none" w:sz="0" w:space="0" w:color="auto"/>
              </w:divBdr>
              <w:divsChild>
                <w:div w:id="681976497">
                  <w:marLeft w:val="0"/>
                  <w:marRight w:val="0"/>
                  <w:marTop w:val="0"/>
                  <w:marBottom w:val="0"/>
                  <w:divBdr>
                    <w:top w:val="none" w:sz="0" w:space="0" w:color="auto"/>
                    <w:left w:val="none" w:sz="0" w:space="0" w:color="auto"/>
                    <w:bottom w:val="none" w:sz="0" w:space="0" w:color="auto"/>
                    <w:right w:val="none" w:sz="0" w:space="0" w:color="auto"/>
                  </w:divBdr>
                  <w:divsChild>
                    <w:div w:id="4405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6069">
      <w:bodyDiv w:val="1"/>
      <w:marLeft w:val="0"/>
      <w:marRight w:val="0"/>
      <w:marTop w:val="0"/>
      <w:marBottom w:val="0"/>
      <w:divBdr>
        <w:top w:val="none" w:sz="0" w:space="0" w:color="auto"/>
        <w:left w:val="none" w:sz="0" w:space="0" w:color="auto"/>
        <w:bottom w:val="none" w:sz="0" w:space="0" w:color="auto"/>
        <w:right w:val="none" w:sz="0" w:space="0" w:color="auto"/>
      </w:divBdr>
      <w:divsChild>
        <w:div w:id="1050348695">
          <w:marLeft w:val="0"/>
          <w:marRight w:val="0"/>
          <w:marTop w:val="0"/>
          <w:marBottom w:val="0"/>
          <w:divBdr>
            <w:top w:val="none" w:sz="0" w:space="0" w:color="auto"/>
            <w:left w:val="none" w:sz="0" w:space="0" w:color="auto"/>
            <w:bottom w:val="none" w:sz="0" w:space="0" w:color="auto"/>
            <w:right w:val="none" w:sz="0" w:space="0" w:color="auto"/>
          </w:divBdr>
          <w:divsChild>
            <w:div w:id="200946820">
              <w:marLeft w:val="0"/>
              <w:marRight w:val="0"/>
              <w:marTop w:val="0"/>
              <w:marBottom w:val="0"/>
              <w:divBdr>
                <w:top w:val="none" w:sz="0" w:space="0" w:color="auto"/>
                <w:left w:val="none" w:sz="0" w:space="0" w:color="auto"/>
                <w:bottom w:val="none" w:sz="0" w:space="0" w:color="auto"/>
                <w:right w:val="none" w:sz="0" w:space="0" w:color="auto"/>
              </w:divBdr>
              <w:divsChild>
                <w:div w:id="11907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1432">
      <w:bodyDiv w:val="1"/>
      <w:marLeft w:val="0"/>
      <w:marRight w:val="0"/>
      <w:marTop w:val="0"/>
      <w:marBottom w:val="0"/>
      <w:divBdr>
        <w:top w:val="none" w:sz="0" w:space="0" w:color="auto"/>
        <w:left w:val="none" w:sz="0" w:space="0" w:color="auto"/>
        <w:bottom w:val="none" w:sz="0" w:space="0" w:color="auto"/>
        <w:right w:val="none" w:sz="0" w:space="0" w:color="auto"/>
      </w:divBdr>
      <w:divsChild>
        <w:div w:id="1890914813">
          <w:marLeft w:val="0"/>
          <w:marRight w:val="0"/>
          <w:marTop w:val="0"/>
          <w:marBottom w:val="0"/>
          <w:divBdr>
            <w:top w:val="none" w:sz="0" w:space="0" w:color="auto"/>
            <w:left w:val="none" w:sz="0" w:space="0" w:color="auto"/>
            <w:bottom w:val="none" w:sz="0" w:space="0" w:color="auto"/>
            <w:right w:val="none" w:sz="0" w:space="0" w:color="auto"/>
          </w:divBdr>
          <w:divsChild>
            <w:div w:id="2034107685">
              <w:marLeft w:val="0"/>
              <w:marRight w:val="0"/>
              <w:marTop w:val="0"/>
              <w:marBottom w:val="0"/>
              <w:divBdr>
                <w:top w:val="none" w:sz="0" w:space="0" w:color="auto"/>
                <w:left w:val="none" w:sz="0" w:space="0" w:color="auto"/>
                <w:bottom w:val="none" w:sz="0" w:space="0" w:color="auto"/>
                <w:right w:val="none" w:sz="0" w:space="0" w:color="auto"/>
              </w:divBdr>
              <w:divsChild>
                <w:div w:id="7987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05304">
      <w:bodyDiv w:val="1"/>
      <w:marLeft w:val="0"/>
      <w:marRight w:val="0"/>
      <w:marTop w:val="0"/>
      <w:marBottom w:val="0"/>
      <w:divBdr>
        <w:top w:val="none" w:sz="0" w:space="0" w:color="auto"/>
        <w:left w:val="none" w:sz="0" w:space="0" w:color="auto"/>
        <w:bottom w:val="none" w:sz="0" w:space="0" w:color="auto"/>
        <w:right w:val="none" w:sz="0" w:space="0" w:color="auto"/>
      </w:divBdr>
      <w:divsChild>
        <w:div w:id="457649046">
          <w:marLeft w:val="0"/>
          <w:marRight w:val="0"/>
          <w:marTop w:val="0"/>
          <w:marBottom w:val="0"/>
          <w:divBdr>
            <w:top w:val="none" w:sz="0" w:space="0" w:color="auto"/>
            <w:left w:val="none" w:sz="0" w:space="0" w:color="auto"/>
            <w:bottom w:val="none" w:sz="0" w:space="0" w:color="auto"/>
            <w:right w:val="none" w:sz="0" w:space="0" w:color="auto"/>
          </w:divBdr>
          <w:divsChild>
            <w:div w:id="882787096">
              <w:marLeft w:val="0"/>
              <w:marRight w:val="0"/>
              <w:marTop w:val="0"/>
              <w:marBottom w:val="0"/>
              <w:divBdr>
                <w:top w:val="none" w:sz="0" w:space="0" w:color="auto"/>
                <w:left w:val="none" w:sz="0" w:space="0" w:color="auto"/>
                <w:bottom w:val="none" w:sz="0" w:space="0" w:color="auto"/>
                <w:right w:val="none" w:sz="0" w:space="0" w:color="auto"/>
              </w:divBdr>
              <w:divsChild>
                <w:div w:id="772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01035">
      <w:bodyDiv w:val="1"/>
      <w:marLeft w:val="0"/>
      <w:marRight w:val="0"/>
      <w:marTop w:val="0"/>
      <w:marBottom w:val="0"/>
      <w:divBdr>
        <w:top w:val="none" w:sz="0" w:space="0" w:color="auto"/>
        <w:left w:val="none" w:sz="0" w:space="0" w:color="auto"/>
        <w:bottom w:val="none" w:sz="0" w:space="0" w:color="auto"/>
        <w:right w:val="none" w:sz="0" w:space="0" w:color="auto"/>
      </w:divBdr>
      <w:divsChild>
        <w:div w:id="148715731">
          <w:marLeft w:val="0"/>
          <w:marRight w:val="0"/>
          <w:marTop w:val="0"/>
          <w:marBottom w:val="0"/>
          <w:divBdr>
            <w:top w:val="none" w:sz="0" w:space="0" w:color="auto"/>
            <w:left w:val="none" w:sz="0" w:space="0" w:color="auto"/>
            <w:bottom w:val="none" w:sz="0" w:space="0" w:color="auto"/>
            <w:right w:val="none" w:sz="0" w:space="0" w:color="auto"/>
          </w:divBdr>
          <w:divsChild>
            <w:div w:id="1546218360">
              <w:marLeft w:val="0"/>
              <w:marRight w:val="0"/>
              <w:marTop w:val="0"/>
              <w:marBottom w:val="0"/>
              <w:divBdr>
                <w:top w:val="none" w:sz="0" w:space="0" w:color="auto"/>
                <w:left w:val="none" w:sz="0" w:space="0" w:color="auto"/>
                <w:bottom w:val="none" w:sz="0" w:space="0" w:color="auto"/>
                <w:right w:val="none" w:sz="0" w:space="0" w:color="auto"/>
              </w:divBdr>
              <w:divsChild>
                <w:div w:id="954940876">
                  <w:marLeft w:val="0"/>
                  <w:marRight w:val="0"/>
                  <w:marTop w:val="0"/>
                  <w:marBottom w:val="0"/>
                  <w:divBdr>
                    <w:top w:val="none" w:sz="0" w:space="0" w:color="auto"/>
                    <w:left w:val="none" w:sz="0" w:space="0" w:color="auto"/>
                    <w:bottom w:val="none" w:sz="0" w:space="0" w:color="auto"/>
                    <w:right w:val="none" w:sz="0" w:space="0" w:color="auto"/>
                  </w:divBdr>
                  <w:divsChild>
                    <w:div w:id="16306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61248">
      <w:bodyDiv w:val="1"/>
      <w:marLeft w:val="0"/>
      <w:marRight w:val="0"/>
      <w:marTop w:val="0"/>
      <w:marBottom w:val="0"/>
      <w:divBdr>
        <w:top w:val="none" w:sz="0" w:space="0" w:color="auto"/>
        <w:left w:val="none" w:sz="0" w:space="0" w:color="auto"/>
        <w:bottom w:val="none" w:sz="0" w:space="0" w:color="auto"/>
        <w:right w:val="none" w:sz="0" w:space="0" w:color="auto"/>
      </w:divBdr>
      <w:divsChild>
        <w:div w:id="2024434256">
          <w:marLeft w:val="0"/>
          <w:marRight w:val="0"/>
          <w:marTop w:val="0"/>
          <w:marBottom w:val="0"/>
          <w:divBdr>
            <w:top w:val="none" w:sz="0" w:space="0" w:color="auto"/>
            <w:left w:val="none" w:sz="0" w:space="0" w:color="auto"/>
            <w:bottom w:val="none" w:sz="0" w:space="0" w:color="auto"/>
            <w:right w:val="none" w:sz="0" w:space="0" w:color="auto"/>
          </w:divBdr>
          <w:divsChild>
            <w:div w:id="1486816967">
              <w:marLeft w:val="0"/>
              <w:marRight w:val="0"/>
              <w:marTop w:val="0"/>
              <w:marBottom w:val="0"/>
              <w:divBdr>
                <w:top w:val="none" w:sz="0" w:space="0" w:color="auto"/>
                <w:left w:val="none" w:sz="0" w:space="0" w:color="auto"/>
                <w:bottom w:val="none" w:sz="0" w:space="0" w:color="auto"/>
                <w:right w:val="none" w:sz="0" w:space="0" w:color="auto"/>
              </w:divBdr>
              <w:divsChild>
                <w:div w:id="630089684">
                  <w:marLeft w:val="0"/>
                  <w:marRight w:val="0"/>
                  <w:marTop w:val="0"/>
                  <w:marBottom w:val="0"/>
                  <w:divBdr>
                    <w:top w:val="none" w:sz="0" w:space="0" w:color="auto"/>
                    <w:left w:val="none" w:sz="0" w:space="0" w:color="auto"/>
                    <w:bottom w:val="none" w:sz="0" w:space="0" w:color="auto"/>
                    <w:right w:val="none" w:sz="0" w:space="0" w:color="auto"/>
                  </w:divBdr>
                  <w:divsChild>
                    <w:div w:id="8183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84050">
      <w:bodyDiv w:val="1"/>
      <w:marLeft w:val="0"/>
      <w:marRight w:val="0"/>
      <w:marTop w:val="0"/>
      <w:marBottom w:val="0"/>
      <w:divBdr>
        <w:top w:val="none" w:sz="0" w:space="0" w:color="auto"/>
        <w:left w:val="none" w:sz="0" w:space="0" w:color="auto"/>
        <w:bottom w:val="none" w:sz="0" w:space="0" w:color="auto"/>
        <w:right w:val="none" w:sz="0" w:space="0" w:color="auto"/>
      </w:divBdr>
      <w:divsChild>
        <w:div w:id="1206066896">
          <w:marLeft w:val="0"/>
          <w:marRight w:val="0"/>
          <w:marTop w:val="0"/>
          <w:marBottom w:val="0"/>
          <w:divBdr>
            <w:top w:val="none" w:sz="0" w:space="0" w:color="auto"/>
            <w:left w:val="none" w:sz="0" w:space="0" w:color="auto"/>
            <w:bottom w:val="none" w:sz="0" w:space="0" w:color="auto"/>
            <w:right w:val="none" w:sz="0" w:space="0" w:color="auto"/>
          </w:divBdr>
          <w:divsChild>
            <w:div w:id="401025002">
              <w:marLeft w:val="0"/>
              <w:marRight w:val="0"/>
              <w:marTop w:val="0"/>
              <w:marBottom w:val="0"/>
              <w:divBdr>
                <w:top w:val="none" w:sz="0" w:space="0" w:color="auto"/>
                <w:left w:val="none" w:sz="0" w:space="0" w:color="auto"/>
                <w:bottom w:val="none" w:sz="0" w:space="0" w:color="auto"/>
                <w:right w:val="none" w:sz="0" w:space="0" w:color="auto"/>
              </w:divBdr>
              <w:divsChild>
                <w:div w:id="1305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7250">
      <w:bodyDiv w:val="1"/>
      <w:marLeft w:val="0"/>
      <w:marRight w:val="0"/>
      <w:marTop w:val="0"/>
      <w:marBottom w:val="0"/>
      <w:divBdr>
        <w:top w:val="none" w:sz="0" w:space="0" w:color="auto"/>
        <w:left w:val="none" w:sz="0" w:space="0" w:color="auto"/>
        <w:bottom w:val="none" w:sz="0" w:space="0" w:color="auto"/>
        <w:right w:val="none" w:sz="0" w:space="0" w:color="auto"/>
      </w:divBdr>
      <w:divsChild>
        <w:div w:id="847670470">
          <w:marLeft w:val="0"/>
          <w:marRight w:val="0"/>
          <w:marTop w:val="0"/>
          <w:marBottom w:val="0"/>
          <w:divBdr>
            <w:top w:val="none" w:sz="0" w:space="0" w:color="auto"/>
            <w:left w:val="none" w:sz="0" w:space="0" w:color="auto"/>
            <w:bottom w:val="none" w:sz="0" w:space="0" w:color="auto"/>
            <w:right w:val="none" w:sz="0" w:space="0" w:color="auto"/>
          </w:divBdr>
          <w:divsChild>
            <w:div w:id="1185944362">
              <w:marLeft w:val="0"/>
              <w:marRight w:val="0"/>
              <w:marTop w:val="0"/>
              <w:marBottom w:val="0"/>
              <w:divBdr>
                <w:top w:val="none" w:sz="0" w:space="0" w:color="auto"/>
                <w:left w:val="none" w:sz="0" w:space="0" w:color="auto"/>
                <w:bottom w:val="none" w:sz="0" w:space="0" w:color="auto"/>
                <w:right w:val="none" w:sz="0" w:space="0" w:color="auto"/>
              </w:divBdr>
              <w:divsChild>
                <w:div w:id="2231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4962">
      <w:bodyDiv w:val="1"/>
      <w:marLeft w:val="0"/>
      <w:marRight w:val="0"/>
      <w:marTop w:val="0"/>
      <w:marBottom w:val="0"/>
      <w:divBdr>
        <w:top w:val="none" w:sz="0" w:space="0" w:color="auto"/>
        <w:left w:val="none" w:sz="0" w:space="0" w:color="auto"/>
        <w:bottom w:val="none" w:sz="0" w:space="0" w:color="auto"/>
        <w:right w:val="none" w:sz="0" w:space="0" w:color="auto"/>
      </w:divBdr>
      <w:divsChild>
        <w:div w:id="2073389171">
          <w:marLeft w:val="0"/>
          <w:marRight w:val="0"/>
          <w:marTop w:val="0"/>
          <w:marBottom w:val="0"/>
          <w:divBdr>
            <w:top w:val="none" w:sz="0" w:space="0" w:color="auto"/>
            <w:left w:val="none" w:sz="0" w:space="0" w:color="auto"/>
            <w:bottom w:val="none" w:sz="0" w:space="0" w:color="auto"/>
            <w:right w:val="none" w:sz="0" w:space="0" w:color="auto"/>
          </w:divBdr>
          <w:divsChild>
            <w:div w:id="1260869217">
              <w:marLeft w:val="0"/>
              <w:marRight w:val="0"/>
              <w:marTop w:val="0"/>
              <w:marBottom w:val="0"/>
              <w:divBdr>
                <w:top w:val="none" w:sz="0" w:space="0" w:color="auto"/>
                <w:left w:val="none" w:sz="0" w:space="0" w:color="auto"/>
                <w:bottom w:val="none" w:sz="0" w:space="0" w:color="auto"/>
                <w:right w:val="none" w:sz="0" w:space="0" w:color="auto"/>
              </w:divBdr>
              <w:divsChild>
                <w:div w:id="1778941429">
                  <w:marLeft w:val="0"/>
                  <w:marRight w:val="0"/>
                  <w:marTop w:val="0"/>
                  <w:marBottom w:val="0"/>
                  <w:divBdr>
                    <w:top w:val="none" w:sz="0" w:space="0" w:color="auto"/>
                    <w:left w:val="none" w:sz="0" w:space="0" w:color="auto"/>
                    <w:bottom w:val="none" w:sz="0" w:space="0" w:color="auto"/>
                    <w:right w:val="none" w:sz="0" w:space="0" w:color="auto"/>
                  </w:divBdr>
                  <w:divsChild>
                    <w:div w:id="19598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8594">
      <w:bodyDiv w:val="1"/>
      <w:marLeft w:val="0"/>
      <w:marRight w:val="0"/>
      <w:marTop w:val="0"/>
      <w:marBottom w:val="0"/>
      <w:divBdr>
        <w:top w:val="none" w:sz="0" w:space="0" w:color="auto"/>
        <w:left w:val="none" w:sz="0" w:space="0" w:color="auto"/>
        <w:bottom w:val="none" w:sz="0" w:space="0" w:color="auto"/>
        <w:right w:val="none" w:sz="0" w:space="0" w:color="auto"/>
      </w:divBdr>
    </w:div>
    <w:div w:id="625547536">
      <w:bodyDiv w:val="1"/>
      <w:marLeft w:val="0"/>
      <w:marRight w:val="0"/>
      <w:marTop w:val="0"/>
      <w:marBottom w:val="0"/>
      <w:divBdr>
        <w:top w:val="none" w:sz="0" w:space="0" w:color="auto"/>
        <w:left w:val="none" w:sz="0" w:space="0" w:color="auto"/>
        <w:bottom w:val="none" w:sz="0" w:space="0" w:color="auto"/>
        <w:right w:val="none" w:sz="0" w:space="0" w:color="auto"/>
      </w:divBdr>
      <w:divsChild>
        <w:div w:id="522281548">
          <w:marLeft w:val="0"/>
          <w:marRight w:val="0"/>
          <w:marTop w:val="0"/>
          <w:marBottom w:val="0"/>
          <w:divBdr>
            <w:top w:val="none" w:sz="0" w:space="0" w:color="auto"/>
            <w:left w:val="none" w:sz="0" w:space="0" w:color="auto"/>
            <w:bottom w:val="none" w:sz="0" w:space="0" w:color="auto"/>
            <w:right w:val="none" w:sz="0" w:space="0" w:color="auto"/>
          </w:divBdr>
          <w:divsChild>
            <w:div w:id="2079354018">
              <w:marLeft w:val="0"/>
              <w:marRight w:val="0"/>
              <w:marTop w:val="0"/>
              <w:marBottom w:val="0"/>
              <w:divBdr>
                <w:top w:val="none" w:sz="0" w:space="0" w:color="auto"/>
                <w:left w:val="none" w:sz="0" w:space="0" w:color="auto"/>
                <w:bottom w:val="none" w:sz="0" w:space="0" w:color="auto"/>
                <w:right w:val="none" w:sz="0" w:space="0" w:color="auto"/>
              </w:divBdr>
              <w:divsChild>
                <w:div w:id="9699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2424">
      <w:bodyDiv w:val="1"/>
      <w:marLeft w:val="0"/>
      <w:marRight w:val="0"/>
      <w:marTop w:val="0"/>
      <w:marBottom w:val="0"/>
      <w:divBdr>
        <w:top w:val="none" w:sz="0" w:space="0" w:color="auto"/>
        <w:left w:val="none" w:sz="0" w:space="0" w:color="auto"/>
        <w:bottom w:val="none" w:sz="0" w:space="0" w:color="auto"/>
        <w:right w:val="none" w:sz="0" w:space="0" w:color="auto"/>
      </w:divBdr>
      <w:divsChild>
        <w:div w:id="2145272654">
          <w:marLeft w:val="0"/>
          <w:marRight w:val="0"/>
          <w:marTop w:val="0"/>
          <w:marBottom w:val="0"/>
          <w:divBdr>
            <w:top w:val="none" w:sz="0" w:space="0" w:color="auto"/>
            <w:left w:val="none" w:sz="0" w:space="0" w:color="auto"/>
            <w:bottom w:val="none" w:sz="0" w:space="0" w:color="auto"/>
            <w:right w:val="none" w:sz="0" w:space="0" w:color="auto"/>
          </w:divBdr>
          <w:divsChild>
            <w:div w:id="1258322826">
              <w:marLeft w:val="0"/>
              <w:marRight w:val="0"/>
              <w:marTop w:val="0"/>
              <w:marBottom w:val="0"/>
              <w:divBdr>
                <w:top w:val="none" w:sz="0" w:space="0" w:color="auto"/>
                <w:left w:val="none" w:sz="0" w:space="0" w:color="auto"/>
                <w:bottom w:val="none" w:sz="0" w:space="0" w:color="auto"/>
                <w:right w:val="none" w:sz="0" w:space="0" w:color="auto"/>
              </w:divBdr>
              <w:divsChild>
                <w:div w:id="20526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59658">
      <w:bodyDiv w:val="1"/>
      <w:marLeft w:val="0"/>
      <w:marRight w:val="0"/>
      <w:marTop w:val="0"/>
      <w:marBottom w:val="0"/>
      <w:divBdr>
        <w:top w:val="none" w:sz="0" w:space="0" w:color="auto"/>
        <w:left w:val="none" w:sz="0" w:space="0" w:color="auto"/>
        <w:bottom w:val="none" w:sz="0" w:space="0" w:color="auto"/>
        <w:right w:val="none" w:sz="0" w:space="0" w:color="auto"/>
      </w:divBdr>
      <w:divsChild>
        <w:div w:id="1983193445">
          <w:marLeft w:val="0"/>
          <w:marRight w:val="0"/>
          <w:marTop w:val="0"/>
          <w:marBottom w:val="0"/>
          <w:divBdr>
            <w:top w:val="none" w:sz="0" w:space="0" w:color="auto"/>
            <w:left w:val="none" w:sz="0" w:space="0" w:color="auto"/>
            <w:bottom w:val="none" w:sz="0" w:space="0" w:color="auto"/>
            <w:right w:val="none" w:sz="0" w:space="0" w:color="auto"/>
          </w:divBdr>
          <w:divsChild>
            <w:div w:id="245844603">
              <w:marLeft w:val="0"/>
              <w:marRight w:val="0"/>
              <w:marTop w:val="0"/>
              <w:marBottom w:val="0"/>
              <w:divBdr>
                <w:top w:val="none" w:sz="0" w:space="0" w:color="auto"/>
                <w:left w:val="none" w:sz="0" w:space="0" w:color="auto"/>
                <w:bottom w:val="none" w:sz="0" w:space="0" w:color="auto"/>
                <w:right w:val="none" w:sz="0" w:space="0" w:color="auto"/>
              </w:divBdr>
              <w:divsChild>
                <w:div w:id="1035426686">
                  <w:marLeft w:val="0"/>
                  <w:marRight w:val="0"/>
                  <w:marTop w:val="0"/>
                  <w:marBottom w:val="0"/>
                  <w:divBdr>
                    <w:top w:val="none" w:sz="0" w:space="0" w:color="auto"/>
                    <w:left w:val="none" w:sz="0" w:space="0" w:color="auto"/>
                    <w:bottom w:val="none" w:sz="0" w:space="0" w:color="auto"/>
                    <w:right w:val="none" w:sz="0" w:space="0" w:color="auto"/>
                  </w:divBdr>
                  <w:divsChild>
                    <w:div w:id="347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870268021">
      <w:bodyDiv w:val="1"/>
      <w:marLeft w:val="0"/>
      <w:marRight w:val="0"/>
      <w:marTop w:val="0"/>
      <w:marBottom w:val="0"/>
      <w:divBdr>
        <w:top w:val="none" w:sz="0" w:space="0" w:color="auto"/>
        <w:left w:val="none" w:sz="0" w:space="0" w:color="auto"/>
        <w:bottom w:val="none" w:sz="0" w:space="0" w:color="auto"/>
        <w:right w:val="none" w:sz="0" w:space="0" w:color="auto"/>
      </w:divBdr>
      <w:divsChild>
        <w:div w:id="357202627">
          <w:marLeft w:val="0"/>
          <w:marRight w:val="0"/>
          <w:marTop w:val="0"/>
          <w:marBottom w:val="0"/>
          <w:divBdr>
            <w:top w:val="none" w:sz="0" w:space="0" w:color="auto"/>
            <w:left w:val="none" w:sz="0" w:space="0" w:color="auto"/>
            <w:bottom w:val="none" w:sz="0" w:space="0" w:color="auto"/>
            <w:right w:val="none" w:sz="0" w:space="0" w:color="auto"/>
          </w:divBdr>
          <w:divsChild>
            <w:div w:id="1349218372">
              <w:marLeft w:val="0"/>
              <w:marRight w:val="0"/>
              <w:marTop w:val="0"/>
              <w:marBottom w:val="0"/>
              <w:divBdr>
                <w:top w:val="none" w:sz="0" w:space="0" w:color="auto"/>
                <w:left w:val="none" w:sz="0" w:space="0" w:color="auto"/>
                <w:bottom w:val="none" w:sz="0" w:space="0" w:color="auto"/>
                <w:right w:val="none" w:sz="0" w:space="0" w:color="auto"/>
              </w:divBdr>
              <w:divsChild>
                <w:div w:id="6605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5019">
      <w:bodyDiv w:val="1"/>
      <w:marLeft w:val="0"/>
      <w:marRight w:val="0"/>
      <w:marTop w:val="0"/>
      <w:marBottom w:val="0"/>
      <w:divBdr>
        <w:top w:val="none" w:sz="0" w:space="0" w:color="auto"/>
        <w:left w:val="none" w:sz="0" w:space="0" w:color="auto"/>
        <w:bottom w:val="none" w:sz="0" w:space="0" w:color="auto"/>
        <w:right w:val="none" w:sz="0" w:space="0" w:color="auto"/>
      </w:divBdr>
      <w:divsChild>
        <w:div w:id="1459950658">
          <w:marLeft w:val="0"/>
          <w:marRight w:val="0"/>
          <w:marTop w:val="0"/>
          <w:marBottom w:val="0"/>
          <w:divBdr>
            <w:top w:val="none" w:sz="0" w:space="0" w:color="auto"/>
            <w:left w:val="none" w:sz="0" w:space="0" w:color="auto"/>
            <w:bottom w:val="none" w:sz="0" w:space="0" w:color="auto"/>
            <w:right w:val="none" w:sz="0" w:space="0" w:color="auto"/>
          </w:divBdr>
          <w:divsChild>
            <w:div w:id="1558279966">
              <w:marLeft w:val="0"/>
              <w:marRight w:val="0"/>
              <w:marTop w:val="0"/>
              <w:marBottom w:val="0"/>
              <w:divBdr>
                <w:top w:val="none" w:sz="0" w:space="0" w:color="auto"/>
                <w:left w:val="none" w:sz="0" w:space="0" w:color="auto"/>
                <w:bottom w:val="none" w:sz="0" w:space="0" w:color="auto"/>
                <w:right w:val="none" w:sz="0" w:space="0" w:color="auto"/>
              </w:divBdr>
              <w:divsChild>
                <w:div w:id="17975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986127662">
      <w:bodyDiv w:val="1"/>
      <w:marLeft w:val="0"/>
      <w:marRight w:val="0"/>
      <w:marTop w:val="0"/>
      <w:marBottom w:val="0"/>
      <w:divBdr>
        <w:top w:val="none" w:sz="0" w:space="0" w:color="auto"/>
        <w:left w:val="none" w:sz="0" w:space="0" w:color="auto"/>
        <w:bottom w:val="none" w:sz="0" w:space="0" w:color="auto"/>
        <w:right w:val="none" w:sz="0" w:space="0" w:color="auto"/>
      </w:divBdr>
      <w:divsChild>
        <w:div w:id="476730188">
          <w:marLeft w:val="0"/>
          <w:marRight w:val="0"/>
          <w:marTop w:val="0"/>
          <w:marBottom w:val="0"/>
          <w:divBdr>
            <w:top w:val="none" w:sz="0" w:space="0" w:color="auto"/>
            <w:left w:val="none" w:sz="0" w:space="0" w:color="auto"/>
            <w:bottom w:val="none" w:sz="0" w:space="0" w:color="auto"/>
            <w:right w:val="none" w:sz="0" w:space="0" w:color="auto"/>
          </w:divBdr>
          <w:divsChild>
            <w:div w:id="1707363074">
              <w:marLeft w:val="0"/>
              <w:marRight w:val="0"/>
              <w:marTop w:val="0"/>
              <w:marBottom w:val="0"/>
              <w:divBdr>
                <w:top w:val="none" w:sz="0" w:space="0" w:color="auto"/>
                <w:left w:val="none" w:sz="0" w:space="0" w:color="auto"/>
                <w:bottom w:val="none" w:sz="0" w:space="0" w:color="auto"/>
                <w:right w:val="none" w:sz="0" w:space="0" w:color="auto"/>
              </w:divBdr>
              <w:divsChild>
                <w:div w:id="2007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4704">
      <w:bodyDiv w:val="1"/>
      <w:marLeft w:val="0"/>
      <w:marRight w:val="0"/>
      <w:marTop w:val="0"/>
      <w:marBottom w:val="0"/>
      <w:divBdr>
        <w:top w:val="none" w:sz="0" w:space="0" w:color="auto"/>
        <w:left w:val="none" w:sz="0" w:space="0" w:color="auto"/>
        <w:bottom w:val="none" w:sz="0" w:space="0" w:color="auto"/>
        <w:right w:val="none" w:sz="0" w:space="0" w:color="auto"/>
      </w:divBdr>
      <w:divsChild>
        <w:div w:id="426190862">
          <w:marLeft w:val="0"/>
          <w:marRight w:val="0"/>
          <w:marTop w:val="0"/>
          <w:marBottom w:val="0"/>
          <w:divBdr>
            <w:top w:val="none" w:sz="0" w:space="0" w:color="auto"/>
            <w:left w:val="none" w:sz="0" w:space="0" w:color="auto"/>
            <w:bottom w:val="none" w:sz="0" w:space="0" w:color="auto"/>
            <w:right w:val="none" w:sz="0" w:space="0" w:color="auto"/>
          </w:divBdr>
          <w:divsChild>
            <w:div w:id="1881167081">
              <w:marLeft w:val="0"/>
              <w:marRight w:val="0"/>
              <w:marTop w:val="0"/>
              <w:marBottom w:val="0"/>
              <w:divBdr>
                <w:top w:val="none" w:sz="0" w:space="0" w:color="auto"/>
                <w:left w:val="none" w:sz="0" w:space="0" w:color="auto"/>
                <w:bottom w:val="none" w:sz="0" w:space="0" w:color="auto"/>
                <w:right w:val="none" w:sz="0" w:space="0" w:color="auto"/>
              </w:divBdr>
              <w:divsChild>
                <w:div w:id="12139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5089">
      <w:bodyDiv w:val="1"/>
      <w:marLeft w:val="0"/>
      <w:marRight w:val="0"/>
      <w:marTop w:val="0"/>
      <w:marBottom w:val="0"/>
      <w:divBdr>
        <w:top w:val="none" w:sz="0" w:space="0" w:color="auto"/>
        <w:left w:val="none" w:sz="0" w:space="0" w:color="auto"/>
        <w:bottom w:val="none" w:sz="0" w:space="0" w:color="auto"/>
        <w:right w:val="none" w:sz="0" w:space="0" w:color="auto"/>
      </w:divBdr>
      <w:divsChild>
        <w:div w:id="777070006">
          <w:marLeft w:val="0"/>
          <w:marRight w:val="0"/>
          <w:marTop w:val="0"/>
          <w:marBottom w:val="0"/>
          <w:divBdr>
            <w:top w:val="none" w:sz="0" w:space="0" w:color="auto"/>
            <w:left w:val="none" w:sz="0" w:space="0" w:color="auto"/>
            <w:bottom w:val="none" w:sz="0" w:space="0" w:color="auto"/>
            <w:right w:val="none" w:sz="0" w:space="0" w:color="auto"/>
          </w:divBdr>
          <w:divsChild>
            <w:div w:id="412549842">
              <w:marLeft w:val="0"/>
              <w:marRight w:val="0"/>
              <w:marTop w:val="0"/>
              <w:marBottom w:val="0"/>
              <w:divBdr>
                <w:top w:val="none" w:sz="0" w:space="0" w:color="auto"/>
                <w:left w:val="none" w:sz="0" w:space="0" w:color="auto"/>
                <w:bottom w:val="none" w:sz="0" w:space="0" w:color="auto"/>
                <w:right w:val="none" w:sz="0" w:space="0" w:color="auto"/>
              </w:divBdr>
              <w:divsChild>
                <w:div w:id="21469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3219">
      <w:bodyDiv w:val="1"/>
      <w:marLeft w:val="0"/>
      <w:marRight w:val="0"/>
      <w:marTop w:val="0"/>
      <w:marBottom w:val="0"/>
      <w:divBdr>
        <w:top w:val="none" w:sz="0" w:space="0" w:color="auto"/>
        <w:left w:val="none" w:sz="0" w:space="0" w:color="auto"/>
        <w:bottom w:val="none" w:sz="0" w:space="0" w:color="auto"/>
        <w:right w:val="none" w:sz="0" w:space="0" w:color="auto"/>
      </w:divBdr>
      <w:divsChild>
        <w:div w:id="1639609647">
          <w:marLeft w:val="0"/>
          <w:marRight w:val="0"/>
          <w:marTop w:val="0"/>
          <w:marBottom w:val="0"/>
          <w:divBdr>
            <w:top w:val="none" w:sz="0" w:space="0" w:color="auto"/>
            <w:left w:val="none" w:sz="0" w:space="0" w:color="auto"/>
            <w:bottom w:val="none" w:sz="0" w:space="0" w:color="auto"/>
            <w:right w:val="none" w:sz="0" w:space="0" w:color="auto"/>
          </w:divBdr>
          <w:divsChild>
            <w:div w:id="292904699">
              <w:marLeft w:val="0"/>
              <w:marRight w:val="0"/>
              <w:marTop w:val="0"/>
              <w:marBottom w:val="0"/>
              <w:divBdr>
                <w:top w:val="none" w:sz="0" w:space="0" w:color="auto"/>
                <w:left w:val="none" w:sz="0" w:space="0" w:color="auto"/>
                <w:bottom w:val="none" w:sz="0" w:space="0" w:color="auto"/>
                <w:right w:val="none" w:sz="0" w:space="0" w:color="auto"/>
              </w:divBdr>
              <w:divsChild>
                <w:div w:id="9323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0060">
      <w:bodyDiv w:val="1"/>
      <w:marLeft w:val="0"/>
      <w:marRight w:val="0"/>
      <w:marTop w:val="0"/>
      <w:marBottom w:val="0"/>
      <w:divBdr>
        <w:top w:val="none" w:sz="0" w:space="0" w:color="auto"/>
        <w:left w:val="none" w:sz="0" w:space="0" w:color="auto"/>
        <w:bottom w:val="none" w:sz="0" w:space="0" w:color="auto"/>
        <w:right w:val="none" w:sz="0" w:space="0" w:color="auto"/>
      </w:divBdr>
      <w:divsChild>
        <w:div w:id="1866558109">
          <w:marLeft w:val="0"/>
          <w:marRight w:val="0"/>
          <w:marTop w:val="0"/>
          <w:marBottom w:val="0"/>
          <w:divBdr>
            <w:top w:val="none" w:sz="0" w:space="0" w:color="auto"/>
            <w:left w:val="none" w:sz="0" w:space="0" w:color="auto"/>
            <w:bottom w:val="none" w:sz="0" w:space="0" w:color="auto"/>
            <w:right w:val="none" w:sz="0" w:space="0" w:color="auto"/>
          </w:divBdr>
          <w:divsChild>
            <w:div w:id="52625761">
              <w:marLeft w:val="0"/>
              <w:marRight w:val="0"/>
              <w:marTop w:val="0"/>
              <w:marBottom w:val="0"/>
              <w:divBdr>
                <w:top w:val="none" w:sz="0" w:space="0" w:color="auto"/>
                <w:left w:val="none" w:sz="0" w:space="0" w:color="auto"/>
                <w:bottom w:val="none" w:sz="0" w:space="0" w:color="auto"/>
                <w:right w:val="none" w:sz="0" w:space="0" w:color="auto"/>
              </w:divBdr>
              <w:divsChild>
                <w:div w:id="1241332847">
                  <w:marLeft w:val="0"/>
                  <w:marRight w:val="0"/>
                  <w:marTop w:val="0"/>
                  <w:marBottom w:val="0"/>
                  <w:divBdr>
                    <w:top w:val="none" w:sz="0" w:space="0" w:color="auto"/>
                    <w:left w:val="none" w:sz="0" w:space="0" w:color="auto"/>
                    <w:bottom w:val="none" w:sz="0" w:space="0" w:color="auto"/>
                    <w:right w:val="none" w:sz="0" w:space="0" w:color="auto"/>
                  </w:divBdr>
                  <w:divsChild>
                    <w:div w:id="666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7426">
      <w:bodyDiv w:val="1"/>
      <w:marLeft w:val="0"/>
      <w:marRight w:val="0"/>
      <w:marTop w:val="0"/>
      <w:marBottom w:val="0"/>
      <w:divBdr>
        <w:top w:val="none" w:sz="0" w:space="0" w:color="auto"/>
        <w:left w:val="none" w:sz="0" w:space="0" w:color="auto"/>
        <w:bottom w:val="none" w:sz="0" w:space="0" w:color="auto"/>
        <w:right w:val="none" w:sz="0" w:space="0" w:color="auto"/>
      </w:divBdr>
      <w:divsChild>
        <w:div w:id="715354789">
          <w:marLeft w:val="0"/>
          <w:marRight w:val="0"/>
          <w:marTop w:val="0"/>
          <w:marBottom w:val="0"/>
          <w:divBdr>
            <w:top w:val="none" w:sz="0" w:space="0" w:color="auto"/>
            <w:left w:val="none" w:sz="0" w:space="0" w:color="auto"/>
            <w:bottom w:val="none" w:sz="0" w:space="0" w:color="auto"/>
            <w:right w:val="none" w:sz="0" w:space="0" w:color="auto"/>
          </w:divBdr>
          <w:divsChild>
            <w:div w:id="1548488152">
              <w:marLeft w:val="0"/>
              <w:marRight w:val="0"/>
              <w:marTop w:val="0"/>
              <w:marBottom w:val="0"/>
              <w:divBdr>
                <w:top w:val="none" w:sz="0" w:space="0" w:color="auto"/>
                <w:left w:val="none" w:sz="0" w:space="0" w:color="auto"/>
                <w:bottom w:val="none" w:sz="0" w:space="0" w:color="auto"/>
                <w:right w:val="none" w:sz="0" w:space="0" w:color="auto"/>
              </w:divBdr>
              <w:divsChild>
                <w:div w:id="608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30266">
      <w:bodyDiv w:val="1"/>
      <w:marLeft w:val="0"/>
      <w:marRight w:val="0"/>
      <w:marTop w:val="0"/>
      <w:marBottom w:val="0"/>
      <w:divBdr>
        <w:top w:val="none" w:sz="0" w:space="0" w:color="auto"/>
        <w:left w:val="none" w:sz="0" w:space="0" w:color="auto"/>
        <w:bottom w:val="none" w:sz="0" w:space="0" w:color="auto"/>
        <w:right w:val="none" w:sz="0" w:space="0" w:color="auto"/>
      </w:divBdr>
      <w:divsChild>
        <w:div w:id="2010256534">
          <w:marLeft w:val="0"/>
          <w:marRight w:val="0"/>
          <w:marTop w:val="0"/>
          <w:marBottom w:val="0"/>
          <w:divBdr>
            <w:top w:val="none" w:sz="0" w:space="0" w:color="auto"/>
            <w:left w:val="none" w:sz="0" w:space="0" w:color="auto"/>
            <w:bottom w:val="none" w:sz="0" w:space="0" w:color="auto"/>
            <w:right w:val="none" w:sz="0" w:space="0" w:color="auto"/>
          </w:divBdr>
          <w:divsChild>
            <w:div w:id="231088076">
              <w:marLeft w:val="0"/>
              <w:marRight w:val="0"/>
              <w:marTop w:val="0"/>
              <w:marBottom w:val="0"/>
              <w:divBdr>
                <w:top w:val="none" w:sz="0" w:space="0" w:color="auto"/>
                <w:left w:val="none" w:sz="0" w:space="0" w:color="auto"/>
                <w:bottom w:val="none" w:sz="0" w:space="0" w:color="auto"/>
                <w:right w:val="none" w:sz="0" w:space="0" w:color="auto"/>
              </w:divBdr>
              <w:divsChild>
                <w:div w:id="454951019">
                  <w:marLeft w:val="0"/>
                  <w:marRight w:val="0"/>
                  <w:marTop w:val="0"/>
                  <w:marBottom w:val="0"/>
                  <w:divBdr>
                    <w:top w:val="none" w:sz="0" w:space="0" w:color="auto"/>
                    <w:left w:val="none" w:sz="0" w:space="0" w:color="auto"/>
                    <w:bottom w:val="none" w:sz="0" w:space="0" w:color="auto"/>
                    <w:right w:val="none" w:sz="0" w:space="0" w:color="auto"/>
                  </w:divBdr>
                  <w:divsChild>
                    <w:div w:id="1551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210873393">
      <w:bodyDiv w:val="1"/>
      <w:marLeft w:val="0"/>
      <w:marRight w:val="0"/>
      <w:marTop w:val="0"/>
      <w:marBottom w:val="0"/>
      <w:divBdr>
        <w:top w:val="none" w:sz="0" w:space="0" w:color="auto"/>
        <w:left w:val="none" w:sz="0" w:space="0" w:color="auto"/>
        <w:bottom w:val="none" w:sz="0" w:space="0" w:color="auto"/>
        <w:right w:val="none" w:sz="0" w:space="0" w:color="auto"/>
      </w:divBdr>
    </w:div>
    <w:div w:id="1211072248">
      <w:bodyDiv w:val="1"/>
      <w:marLeft w:val="0"/>
      <w:marRight w:val="0"/>
      <w:marTop w:val="0"/>
      <w:marBottom w:val="0"/>
      <w:divBdr>
        <w:top w:val="none" w:sz="0" w:space="0" w:color="auto"/>
        <w:left w:val="none" w:sz="0" w:space="0" w:color="auto"/>
        <w:bottom w:val="none" w:sz="0" w:space="0" w:color="auto"/>
        <w:right w:val="none" w:sz="0" w:space="0" w:color="auto"/>
      </w:divBdr>
      <w:divsChild>
        <w:div w:id="695233752">
          <w:marLeft w:val="0"/>
          <w:marRight w:val="0"/>
          <w:marTop w:val="0"/>
          <w:marBottom w:val="0"/>
          <w:divBdr>
            <w:top w:val="none" w:sz="0" w:space="0" w:color="auto"/>
            <w:left w:val="none" w:sz="0" w:space="0" w:color="auto"/>
            <w:bottom w:val="none" w:sz="0" w:space="0" w:color="auto"/>
            <w:right w:val="none" w:sz="0" w:space="0" w:color="auto"/>
          </w:divBdr>
          <w:divsChild>
            <w:div w:id="676466617">
              <w:marLeft w:val="0"/>
              <w:marRight w:val="0"/>
              <w:marTop w:val="0"/>
              <w:marBottom w:val="0"/>
              <w:divBdr>
                <w:top w:val="none" w:sz="0" w:space="0" w:color="auto"/>
                <w:left w:val="none" w:sz="0" w:space="0" w:color="auto"/>
                <w:bottom w:val="none" w:sz="0" w:space="0" w:color="auto"/>
                <w:right w:val="none" w:sz="0" w:space="0" w:color="auto"/>
              </w:divBdr>
              <w:divsChild>
                <w:div w:id="20774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4615">
      <w:bodyDiv w:val="1"/>
      <w:marLeft w:val="0"/>
      <w:marRight w:val="0"/>
      <w:marTop w:val="0"/>
      <w:marBottom w:val="0"/>
      <w:divBdr>
        <w:top w:val="none" w:sz="0" w:space="0" w:color="auto"/>
        <w:left w:val="none" w:sz="0" w:space="0" w:color="auto"/>
        <w:bottom w:val="none" w:sz="0" w:space="0" w:color="auto"/>
        <w:right w:val="none" w:sz="0" w:space="0" w:color="auto"/>
      </w:divBdr>
    </w:div>
    <w:div w:id="1305817705">
      <w:bodyDiv w:val="1"/>
      <w:marLeft w:val="0"/>
      <w:marRight w:val="0"/>
      <w:marTop w:val="0"/>
      <w:marBottom w:val="0"/>
      <w:divBdr>
        <w:top w:val="none" w:sz="0" w:space="0" w:color="auto"/>
        <w:left w:val="none" w:sz="0" w:space="0" w:color="auto"/>
        <w:bottom w:val="none" w:sz="0" w:space="0" w:color="auto"/>
        <w:right w:val="none" w:sz="0" w:space="0" w:color="auto"/>
      </w:divBdr>
      <w:divsChild>
        <w:div w:id="1633052424">
          <w:marLeft w:val="0"/>
          <w:marRight w:val="0"/>
          <w:marTop w:val="0"/>
          <w:marBottom w:val="0"/>
          <w:divBdr>
            <w:top w:val="none" w:sz="0" w:space="0" w:color="auto"/>
            <w:left w:val="none" w:sz="0" w:space="0" w:color="auto"/>
            <w:bottom w:val="none" w:sz="0" w:space="0" w:color="auto"/>
            <w:right w:val="none" w:sz="0" w:space="0" w:color="auto"/>
          </w:divBdr>
          <w:divsChild>
            <w:div w:id="1956713379">
              <w:marLeft w:val="0"/>
              <w:marRight w:val="0"/>
              <w:marTop w:val="0"/>
              <w:marBottom w:val="0"/>
              <w:divBdr>
                <w:top w:val="none" w:sz="0" w:space="0" w:color="auto"/>
                <w:left w:val="none" w:sz="0" w:space="0" w:color="auto"/>
                <w:bottom w:val="none" w:sz="0" w:space="0" w:color="auto"/>
                <w:right w:val="none" w:sz="0" w:space="0" w:color="auto"/>
              </w:divBdr>
              <w:divsChild>
                <w:div w:id="3142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361">
      <w:bodyDiv w:val="1"/>
      <w:marLeft w:val="0"/>
      <w:marRight w:val="0"/>
      <w:marTop w:val="0"/>
      <w:marBottom w:val="0"/>
      <w:divBdr>
        <w:top w:val="none" w:sz="0" w:space="0" w:color="auto"/>
        <w:left w:val="none" w:sz="0" w:space="0" w:color="auto"/>
        <w:bottom w:val="none" w:sz="0" w:space="0" w:color="auto"/>
        <w:right w:val="none" w:sz="0" w:space="0" w:color="auto"/>
      </w:divBdr>
      <w:divsChild>
        <w:div w:id="313991823">
          <w:marLeft w:val="0"/>
          <w:marRight w:val="0"/>
          <w:marTop w:val="0"/>
          <w:marBottom w:val="0"/>
          <w:divBdr>
            <w:top w:val="none" w:sz="0" w:space="0" w:color="auto"/>
            <w:left w:val="none" w:sz="0" w:space="0" w:color="auto"/>
            <w:bottom w:val="none" w:sz="0" w:space="0" w:color="auto"/>
            <w:right w:val="none" w:sz="0" w:space="0" w:color="auto"/>
          </w:divBdr>
          <w:divsChild>
            <w:div w:id="1922257879">
              <w:marLeft w:val="0"/>
              <w:marRight w:val="0"/>
              <w:marTop w:val="0"/>
              <w:marBottom w:val="0"/>
              <w:divBdr>
                <w:top w:val="none" w:sz="0" w:space="0" w:color="auto"/>
                <w:left w:val="none" w:sz="0" w:space="0" w:color="auto"/>
                <w:bottom w:val="none" w:sz="0" w:space="0" w:color="auto"/>
                <w:right w:val="none" w:sz="0" w:space="0" w:color="auto"/>
              </w:divBdr>
              <w:divsChild>
                <w:div w:id="14557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0136">
      <w:bodyDiv w:val="1"/>
      <w:marLeft w:val="0"/>
      <w:marRight w:val="0"/>
      <w:marTop w:val="0"/>
      <w:marBottom w:val="0"/>
      <w:divBdr>
        <w:top w:val="none" w:sz="0" w:space="0" w:color="auto"/>
        <w:left w:val="none" w:sz="0" w:space="0" w:color="auto"/>
        <w:bottom w:val="none" w:sz="0" w:space="0" w:color="auto"/>
        <w:right w:val="none" w:sz="0" w:space="0" w:color="auto"/>
      </w:divBdr>
      <w:divsChild>
        <w:div w:id="821391083">
          <w:marLeft w:val="0"/>
          <w:marRight w:val="0"/>
          <w:marTop w:val="0"/>
          <w:marBottom w:val="0"/>
          <w:divBdr>
            <w:top w:val="none" w:sz="0" w:space="0" w:color="auto"/>
            <w:left w:val="none" w:sz="0" w:space="0" w:color="auto"/>
            <w:bottom w:val="none" w:sz="0" w:space="0" w:color="auto"/>
            <w:right w:val="none" w:sz="0" w:space="0" w:color="auto"/>
          </w:divBdr>
          <w:divsChild>
            <w:div w:id="79063199">
              <w:marLeft w:val="0"/>
              <w:marRight w:val="0"/>
              <w:marTop w:val="0"/>
              <w:marBottom w:val="0"/>
              <w:divBdr>
                <w:top w:val="none" w:sz="0" w:space="0" w:color="auto"/>
                <w:left w:val="none" w:sz="0" w:space="0" w:color="auto"/>
                <w:bottom w:val="none" w:sz="0" w:space="0" w:color="auto"/>
                <w:right w:val="none" w:sz="0" w:space="0" w:color="auto"/>
              </w:divBdr>
              <w:divsChild>
                <w:div w:id="2997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3753">
      <w:bodyDiv w:val="1"/>
      <w:marLeft w:val="0"/>
      <w:marRight w:val="0"/>
      <w:marTop w:val="0"/>
      <w:marBottom w:val="0"/>
      <w:divBdr>
        <w:top w:val="none" w:sz="0" w:space="0" w:color="auto"/>
        <w:left w:val="none" w:sz="0" w:space="0" w:color="auto"/>
        <w:bottom w:val="none" w:sz="0" w:space="0" w:color="auto"/>
        <w:right w:val="none" w:sz="0" w:space="0" w:color="auto"/>
      </w:divBdr>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409036236">
      <w:bodyDiv w:val="1"/>
      <w:marLeft w:val="0"/>
      <w:marRight w:val="0"/>
      <w:marTop w:val="0"/>
      <w:marBottom w:val="0"/>
      <w:divBdr>
        <w:top w:val="none" w:sz="0" w:space="0" w:color="auto"/>
        <w:left w:val="none" w:sz="0" w:space="0" w:color="auto"/>
        <w:bottom w:val="none" w:sz="0" w:space="0" w:color="auto"/>
        <w:right w:val="none" w:sz="0" w:space="0" w:color="auto"/>
      </w:divBdr>
      <w:divsChild>
        <w:div w:id="1060055342">
          <w:marLeft w:val="0"/>
          <w:marRight w:val="0"/>
          <w:marTop w:val="0"/>
          <w:marBottom w:val="0"/>
          <w:divBdr>
            <w:top w:val="none" w:sz="0" w:space="0" w:color="auto"/>
            <w:left w:val="none" w:sz="0" w:space="0" w:color="auto"/>
            <w:bottom w:val="none" w:sz="0" w:space="0" w:color="auto"/>
            <w:right w:val="none" w:sz="0" w:space="0" w:color="auto"/>
          </w:divBdr>
          <w:divsChild>
            <w:div w:id="708722454">
              <w:marLeft w:val="0"/>
              <w:marRight w:val="0"/>
              <w:marTop w:val="0"/>
              <w:marBottom w:val="0"/>
              <w:divBdr>
                <w:top w:val="none" w:sz="0" w:space="0" w:color="auto"/>
                <w:left w:val="none" w:sz="0" w:space="0" w:color="auto"/>
                <w:bottom w:val="none" w:sz="0" w:space="0" w:color="auto"/>
                <w:right w:val="none" w:sz="0" w:space="0" w:color="auto"/>
              </w:divBdr>
              <w:divsChild>
                <w:div w:id="10834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1474">
      <w:bodyDiv w:val="1"/>
      <w:marLeft w:val="0"/>
      <w:marRight w:val="0"/>
      <w:marTop w:val="0"/>
      <w:marBottom w:val="0"/>
      <w:divBdr>
        <w:top w:val="none" w:sz="0" w:space="0" w:color="auto"/>
        <w:left w:val="none" w:sz="0" w:space="0" w:color="auto"/>
        <w:bottom w:val="none" w:sz="0" w:space="0" w:color="auto"/>
        <w:right w:val="none" w:sz="0" w:space="0" w:color="auto"/>
      </w:divBdr>
      <w:divsChild>
        <w:div w:id="2047175930">
          <w:marLeft w:val="0"/>
          <w:marRight w:val="0"/>
          <w:marTop w:val="0"/>
          <w:marBottom w:val="0"/>
          <w:divBdr>
            <w:top w:val="none" w:sz="0" w:space="0" w:color="auto"/>
            <w:left w:val="none" w:sz="0" w:space="0" w:color="auto"/>
            <w:bottom w:val="none" w:sz="0" w:space="0" w:color="auto"/>
            <w:right w:val="none" w:sz="0" w:space="0" w:color="auto"/>
          </w:divBdr>
          <w:divsChild>
            <w:div w:id="2105101701">
              <w:marLeft w:val="0"/>
              <w:marRight w:val="0"/>
              <w:marTop w:val="0"/>
              <w:marBottom w:val="0"/>
              <w:divBdr>
                <w:top w:val="none" w:sz="0" w:space="0" w:color="auto"/>
                <w:left w:val="none" w:sz="0" w:space="0" w:color="auto"/>
                <w:bottom w:val="none" w:sz="0" w:space="0" w:color="auto"/>
                <w:right w:val="none" w:sz="0" w:space="0" w:color="auto"/>
              </w:divBdr>
              <w:divsChild>
                <w:div w:id="20698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0616">
      <w:bodyDiv w:val="1"/>
      <w:marLeft w:val="0"/>
      <w:marRight w:val="0"/>
      <w:marTop w:val="0"/>
      <w:marBottom w:val="0"/>
      <w:divBdr>
        <w:top w:val="none" w:sz="0" w:space="0" w:color="auto"/>
        <w:left w:val="none" w:sz="0" w:space="0" w:color="auto"/>
        <w:bottom w:val="none" w:sz="0" w:space="0" w:color="auto"/>
        <w:right w:val="none" w:sz="0" w:space="0" w:color="auto"/>
      </w:divBdr>
      <w:divsChild>
        <w:div w:id="228080506">
          <w:marLeft w:val="0"/>
          <w:marRight w:val="0"/>
          <w:marTop w:val="0"/>
          <w:marBottom w:val="0"/>
          <w:divBdr>
            <w:top w:val="none" w:sz="0" w:space="0" w:color="auto"/>
            <w:left w:val="none" w:sz="0" w:space="0" w:color="auto"/>
            <w:bottom w:val="none" w:sz="0" w:space="0" w:color="auto"/>
            <w:right w:val="none" w:sz="0" w:space="0" w:color="auto"/>
          </w:divBdr>
          <w:divsChild>
            <w:div w:id="199830475">
              <w:marLeft w:val="0"/>
              <w:marRight w:val="0"/>
              <w:marTop w:val="0"/>
              <w:marBottom w:val="0"/>
              <w:divBdr>
                <w:top w:val="none" w:sz="0" w:space="0" w:color="auto"/>
                <w:left w:val="none" w:sz="0" w:space="0" w:color="auto"/>
                <w:bottom w:val="none" w:sz="0" w:space="0" w:color="auto"/>
                <w:right w:val="none" w:sz="0" w:space="0" w:color="auto"/>
              </w:divBdr>
              <w:divsChild>
                <w:div w:id="733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7713">
      <w:bodyDiv w:val="1"/>
      <w:marLeft w:val="0"/>
      <w:marRight w:val="0"/>
      <w:marTop w:val="0"/>
      <w:marBottom w:val="0"/>
      <w:divBdr>
        <w:top w:val="none" w:sz="0" w:space="0" w:color="auto"/>
        <w:left w:val="none" w:sz="0" w:space="0" w:color="auto"/>
        <w:bottom w:val="none" w:sz="0" w:space="0" w:color="auto"/>
        <w:right w:val="none" w:sz="0" w:space="0" w:color="auto"/>
      </w:divBdr>
      <w:divsChild>
        <w:div w:id="640766557">
          <w:marLeft w:val="0"/>
          <w:marRight w:val="0"/>
          <w:marTop w:val="0"/>
          <w:marBottom w:val="0"/>
          <w:divBdr>
            <w:top w:val="none" w:sz="0" w:space="0" w:color="auto"/>
            <w:left w:val="none" w:sz="0" w:space="0" w:color="auto"/>
            <w:bottom w:val="none" w:sz="0" w:space="0" w:color="auto"/>
            <w:right w:val="none" w:sz="0" w:space="0" w:color="auto"/>
          </w:divBdr>
          <w:divsChild>
            <w:div w:id="1807696725">
              <w:marLeft w:val="0"/>
              <w:marRight w:val="0"/>
              <w:marTop w:val="0"/>
              <w:marBottom w:val="0"/>
              <w:divBdr>
                <w:top w:val="none" w:sz="0" w:space="0" w:color="auto"/>
                <w:left w:val="none" w:sz="0" w:space="0" w:color="auto"/>
                <w:bottom w:val="none" w:sz="0" w:space="0" w:color="auto"/>
                <w:right w:val="none" w:sz="0" w:space="0" w:color="auto"/>
              </w:divBdr>
              <w:divsChild>
                <w:div w:id="920410558">
                  <w:marLeft w:val="0"/>
                  <w:marRight w:val="0"/>
                  <w:marTop w:val="0"/>
                  <w:marBottom w:val="0"/>
                  <w:divBdr>
                    <w:top w:val="none" w:sz="0" w:space="0" w:color="auto"/>
                    <w:left w:val="none" w:sz="0" w:space="0" w:color="auto"/>
                    <w:bottom w:val="none" w:sz="0" w:space="0" w:color="auto"/>
                    <w:right w:val="none" w:sz="0" w:space="0" w:color="auto"/>
                  </w:divBdr>
                  <w:divsChild>
                    <w:div w:id="7479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46165">
      <w:bodyDiv w:val="1"/>
      <w:marLeft w:val="0"/>
      <w:marRight w:val="0"/>
      <w:marTop w:val="0"/>
      <w:marBottom w:val="0"/>
      <w:divBdr>
        <w:top w:val="none" w:sz="0" w:space="0" w:color="auto"/>
        <w:left w:val="none" w:sz="0" w:space="0" w:color="auto"/>
        <w:bottom w:val="none" w:sz="0" w:space="0" w:color="auto"/>
        <w:right w:val="none" w:sz="0" w:space="0" w:color="auto"/>
      </w:divBdr>
      <w:divsChild>
        <w:div w:id="1033651761">
          <w:marLeft w:val="0"/>
          <w:marRight w:val="0"/>
          <w:marTop w:val="0"/>
          <w:marBottom w:val="0"/>
          <w:divBdr>
            <w:top w:val="none" w:sz="0" w:space="0" w:color="auto"/>
            <w:left w:val="none" w:sz="0" w:space="0" w:color="auto"/>
            <w:bottom w:val="none" w:sz="0" w:space="0" w:color="auto"/>
            <w:right w:val="none" w:sz="0" w:space="0" w:color="auto"/>
          </w:divBdr>
          <w:divsChild>
            <w:div w:id="455029101">
              <w:marLeft w:val="0"/>
              <w:marRight w:val="0"/>
              <w:marTop w:val="0"/>
              <w:marBottom w:val="0"/>
              <w:divBdr>
                <w:top w:val="none" w:sz="0" w:space="0" w:color="auto"/>
                <w:left w:val="none" w:sz="0" w:space="0" w:color="auto"/>
                <w:bottom w:val="none" w:sz="0" w:space="0" w:color="auto"/>
                <w:right w:val="none" w:sz="0" w:space="0" w:color="auto"/>
              </w:divBdr>
              <w:divsChild>
                <w:div w:id="1790390660">
                  <w:marLeft w:val="0"/>
                  <w:marRight w:val="0"/>
                  <w:marTop w:val="0"/>
                  <w:marBottom w:val="0"/>
                  <w:divBdr>
                    <w:top w:val="none" w:sz="0" w:space="0" w:color="auto"/>
                    <w:left w:val="none" w:sz="0" w:space="0" w:color="auto"/>
                    <w:bottom w:val="none" w:sz="0" w:space="0" w:color="auto"/>
                    <w:right w:val="none" w:sz="0" w:space="0" w:color="auto"/>
                  </w:divBdr>
                  <w:divsChild>
                    <w:div w:id="9227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1593">
      <w:bodyDiv w:val="1"/>
      <w:marLeft w:val="0"/>
      <w:marRight w:val="0"/>
      <w:marTop w:val="0"/>
      <w:marBottom w:val="0"/>
      <w:divBdr>
        <w:top w:val="none" w:sz="0" w:space="0" w:color="auto"/>
        <w:left w:val="none" w:sz="0" w:space="0" w:color="auto"/>
        <w:bottom w:val="none" w:sz="0" w:space="0" w:color="auto"/>
        <w:right w:val="none" w:sz="0" w:space="0" w:color="auto"/>
      </w:divBdr>
      <w:divsChild>
        <w:div w:id="644891735">
          <w:marLeft w:val="0"/>
          <w:marRight w:val="0"/>
          <w:marTop w:val="0"/>
          <w:marBottom w:val="0"/>
          <w:divBdr>
            <w:top w:val="none" w:sz="0" w:space="0" w:color="auto"/>
            <w:left w:val="none" w:sz="0" w:space="0" w:color="auto"/>
            <w:bottom w:val="none" w:sz="0" w:space="0" w:color="auto"/>
            <w:right w:val="none" w:sz="0" w:space="0" w:color="auto"/>
          </w:divBdr>
          <w:divsChild>
            <w:div w:id="1168131111">
              <w:marLeft w:val="0"/>
              <w:marRight w:val="0"/>
              <w:marTop w:val="0"/>
              <w:marBottom w:val="0"/>
              <w:divBdr>
                <w:top w:val="none" w:sz="0" w:space="0" w:color="auto"/>
                <w:left w:val="none" w:sz="0" w:space="0" w:color="auto"/>
                <w:bottom w:val="none" w:sz="0" w:space="0" w:color="auto"/>
                <w:right w:val="none" w:sz="0" w:space="0" w:color="auto"/>
              </w:divBdr>
              <w:divsChild>
                <w:div w:id="1825969999">
                  <w:marLeft w:val="0"/>
                  <w:marRight w:val="0"/>
                  <w:marTop w:val="0"/>
                  <w:marBottom w:val="0"/>
                  <w:divBdr>
                    <w:top w:val="none" w:sz="0" w:space="0" w:color="auto"/>
                    <w:left w:val="none" w:sz="0" w:space="0" w:color="auto"/>
                    <w:bottom w:val="none" w:sz="0" w:space="0" w:color="auto"/>
                    <w:right w:val="none" w:sz="0" w:space="0" w:color="auto"/>
                  </w:divBdr>
                  <w:divsChild>
                    <w:div w:id="4450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9222">
      <w:bodyDiv w:val="1"/>
      <w:marLeft w:val="0"/>
      <w:marRight w:val="0"/>
      <w:marTop w:val="0"/>
      <w:marBottom w:val="0"/>
      <w:divBdr>
        <w:top w:val="none" w:sz="0" w:space="0" w:color="auto"/>
        <w:left w:val="none" w:sz="0" w:space="0" w:color="auto"/>
        <w:bottom w:val="none" w:sz="0" w:space="0" w:color="auto"/>
        <w:right w:val="none" w:sz="0" w:space="0" w:color="auto"/>
      </w:divBdr>
      <w:divsChild>
        <w:div w:id="829515529">
          <w:marLeft w:val="0"/>
          <w:marRight w:val="0"/>
          <w:marTop w:val="0"/>
          <w:marBottom w:val="0"/>
          <w:divBdr>
            <w:top w:val="none" w:sz="0" w:space="0" w:color="auto"/>
            <w:left w:val="none" w:sz="0" w:space="0" w:color="auto"/>
            <w:bottom w:val="none" w:sz="0" w:space="0" w:color="auto"/>
            <w:right w:val="none" w:sz="0" w:space="0" w:color="auto"/>
          </w:divBdr>
          <w:divsChild>
            <w:div w:id="248079525">
              <w:marLeft w:val="0"/>
              <w:marRight w:val="0"/>
              <w:marTop w:val="0"/>
              <w:marBottom w:val="0"/>
              <w:divBdr>
                <w:top w:val="none" w:sz="0" w:space="0" w:color="auto"/>
                <w:left w:val="none" w:sz="0" w:space="0" w:color="auto"/>
                <w:bottom w:val="none" w:sz="0" w:space="0" w:color="auto"/>
                <w:right w:val="none" w:sz="0" w:space="0" w:color="auto"/>
              </w:divBdr>
              <w:divsChild>
                <w:div w:id="9349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5273">
      <w:bodyDiv w:val="1"/>
      <w:marLeft w:val="0"/>
      <w:marRight w:val="0"/>
      <w:marTop w:val="0"/>
      <w:marBottom w:val="0"/>
      <w:divBdr>
        <w:top w:val="none" w:sz="0" w:space="0" w:color="auto"/>
        <w:left w:val="none" w:sz="0" w:space="0" w:color="auto"/>
        <w:bottom w:val="none" w:sz="0" w:space="0" w:color="auto"/>
        <w:right w:val="none" w:sz="0" w:space="0" w:color="auto"/>
      </w:divBdr>
      <w:divsChild>
        <w:div w:id="995767653">
          <w:marLeft w:val="0"/>
          <w:marRight w:val="0"/>
          <w:marTop w:val="0"/>
          <w:marBottom w:val="0"/>
          <w:divBdr>
            <w:top w:val="none" w:sz="0" w:space="0" w:color="auto"/>
            <w:left w:val="none" w:sz="0" w:space="0" w:color="auto"/>
            <w:bottom w:val="none" w:sz="0" w:space="0" w:color="auto"/>
            <w:right w:val="none" w:sz="0" w:space="0" w:color="auto"/>
          </w:divBdr>
          <w:divsChild>
            <w:div w:id="1038824400">
              <w:marLeft w:val="0"/>
              <w:marRight w:val="0"/>
              <w:marTop w:val="0"/>
              <w:marBottom w:val="0"/>
              <w:divBdr>
                <w:top w:val="none" w:sz="0" w:space="0" w:color="auto"/>
                <w:left w:val="none" w:sz="0" w:space="0" w:color="auto"/>
                <w:bottom w:val="none" w:sz="0" w:space="0" w:color="auto"/>
                <w:right w:val="none" w:sz="0" w:space="0" w:color="auto"/>
              </w:divBdr>
              <w:divsChild>
                <w:div w:id="3715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841191893">
      <w:bodyDiv w:val="1"/>
      <w:marLeft w:val="0"/>
      <w:marRight w:val="0"/>
      <w:marTop w:val="0"/>
      <w:marBottom w:val="0"/>
      <w:divBdr>
        <w:top w:val="none" w:sz="0" w:space="0" w:color="auto"/>
        <w:left w:val="none" w:sz="0" w:space="0" w:color="auto"/>
        <w:bottom w:val="none" w:sz="0" w:space="0" w:color="auto"/>
        <w:right w:val="none" w:sz="0" w:space="0" w:color="auto"/>
      </w:divBdr>
      <w:divsChild>
        <w:div w:id="1863785377">
          <w:marLeft w:val="0"/>
          <w:marRight w:val="0"/>
          <w:marTop w:val="0"/>
          <w:marBottom w:val="0"/>
          <w:divBdr>
            <w:top w:val="none" w:sz="0" w:space="0" w:color="auto"/>
            <w:left w:val="none" w:sz="0" w:space="0" w:color="auto"/>
            <w:bottom w:val="none" w:sz="0" w:space="0" w:color="auto"/>
            <w:right w:val="none" w:sz="0" w:space="0" w:color="auto"/>
          </w:divBdr>
          <w:divsChild>
            <w:div w:id="1305695407">
              <w:marLeft w:val="0"/>
              <w:marRight w:val="0"/>
              <w:marTop w:val="0"/>
              <w:marBottom w:val="0"/>
              <w:divBdr>
                <w:top w:val="none" w:sz="0" w:space="0" w:color="auto"/>
                <w:left w:val="none" w:sz="0" w:space="0" w:color="auto"/>
                <w:bottom w:val="none" w:sz="0" w:space="0" w:color="auto"/>
                <w:right w:val="none" w:sz="0" w:space="0" w:color="auto"/>
              </w:divBdr>
              <w:divsChild>
                <w:div w:id="17375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1866">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1992784412">
      <w:bodyDiv w:val="1"/>
      <w:marLeft w:val="0"/>
      <w:marRight w:val="0"/>
      <w:marTop w:val="0"/>
      <w:marBottom w:val="0"/>
      <w:divBdr>
        <w:top w:val="none" w:sz="0" w:space="0" w:color="auto"/>
        <w:left w:val="none" w:sz="0" w:space="0" w:color="auto"/>
        <w:bottom w:val="none" w:sz="0" w:space="0" w:color="auto"/>
        <w:right w:val="none" w:sz="0" w:space="0" w:color="auto"/>
      </w:divBdr>
    </w:div>
    <w:div w:id="2011373912">
      <w:bodyDiv w:val="1"/>
      <w:marLeft w:val="0"/>
      <w:marRight w:val="0"/>
      <w:marTop w:val="0"/>
      <w:marBottom w:val="0"/>
      <w:divBdr>
        <w:top w:val="none" w:sz="0" w:space="0" w:color="auto"/>
        <w:left w:val="none" w:sz="0" w:space="0" w:color="auto"/>
        <w:bottom w:val="none" w:sz="0" w:space="0" w:color="auto"/>
        <w:right w:val="none" w:sz="0" w:space="0" w:color="auto"/>
      </w:divBdr>
      <w:divsChild>
        <w:div w:id="1537278188">
          <w:marLeft w:val="0"/>
          <w:marRight w:val="0"/>
          <w:marTop w:val="0"/>
          <w:marBottom w:val="0"/>
          <w:divBdr>
            <w:top w:val="none" w:sz="0" w:space="0" w:color="auto"/>
            <w:left w:val="none" w:sz="0" w:space="0" w:color="auto"/>
            <w:bottom w:val="none" w:sz="0" w:space="0" w:color="auto"/>
            <w:right w:val="none" w:sz="0" w:space="0" w:color="auto"/>
          </w:divBdr>
          <w:divsChild>
            <w:div w:id="713433586">
              <w:marLeft w:val="0"/>
              <w:marRight w:val="0"/>
              <w:marTop w:val="0"/>
              <w:marBottom w:val="0"/>
              <w:divBdr>
                <w:top w:val="none" w:sz="0" w:space="0" w:color="auto"/>
                <w:left w:val="none" w:sz="0" w:space="0" w:color="auto"/>
                <w:bottom w:val="none" w:sz="0" w:space="0" w:color="auto"/>
                <w:right w:val="none" w:sz="0" w:space="0" w:color="auto"/>
              </w:divBdr>
              <w:divsChild>
                <w:div w:id="8783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 w:id="2090038996">
      <w:bodyDiv w:val="1"/>
      <w:marLeft w:val="0"/>
      <w:marRight w:val="0"/>
      <w:marTop w:val="0"/>
      <w:marBottom w:val="0"/>
      <w:divBdr>
        <w:top w:val="none" w:sz="0" w:space="0" w:color="auto"/>
        <w:left w:val="none" w:sz="0" w:space="0" w:color="auto"/>
        <w:bottom w:val="none" w:sz="0" w:space="0" w:color="auto"/>
        <w:right w:val="none" w:sz="0" w:space="0" w:color="auto"/>
      </w:divBdr>
      <w:divsChild>
        <w:div w:id="966815248">
          <w:marLeft w:val="0"/>
          <w:marRight w:val="0"/>
          <w:marTop w:val="0"/>
          <w:marBottom w:val="0"/>
          <w:divBdr>
            <w:top w:val="none" w:sz="0" w:space="0" w:color="auto"/>
            <w:left w:val="none" w:sz="0" w:space="0" w:color="auto"/>
            <w:bottom w:val="none" w:sz="0" w:space="0" w:color="auto"/>
            <w:right w:val="none" w:sz="0" w:space="0" w:color="auto"/>
          </w:divBdr>
          <w:divsChild>
            <w:div w:id="1656571306">
              <w:marLeft w:val="0"/>
              <w:marRight w:val="0"/>
              <w:marTop w:val="0"/>
              <w:marBottom w:val="0"/>
              <w:divBdr>
                <w:top w:val="none" w:sz="0" w:space="0" w:color="auto"/>
                <w:left w:val="none" w:sz="0" w:space="0" w:color="auto"/>
                <w:bottom w:val="none" w:sz="0" w:space="0" w:color="auto"/>
                <w:right w:val="none" w:sz="0" w:space="0" w:color="auto"/>
              </w:divBdr>
              <w:divsChild>
                <w:div w:id="14935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4BBBF52A-57C7-4238-A635-FC757AC139E5}">
  <ds:schemaRefs>
    <ds:schemaRef ds:uri="http://schemas.openxmlformats.org/officeDocument/2006/bibliography"/>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4.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3</cp:revision>
  <dcterms:created xsi:type="dcterms:W3CDTF">2021-07-24T20:58:00Z</dcterms:created>
  <dcterms:modified xsi:type="dcterms:W3CDTF">2021-07-30T13:33:00Z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